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eastAsia="ＭＳ 明朝"/>
          <w:sz w:val="24"/>
        </w:rPr>
      </w:pPr>
      <w:bookmarkStart w:id="0" w:name="_GoBack"/>
      <w:bookmarkEnd w:id="0"/>
      <w:r>
        <w:rPr>
          <w:rFonts w:ascii="ＭＳ 明朝" w:hAnsi="ＭＳ 明朝" w:eastAsia="ＭＳ 明朝"/>
          <w:sz w:val="24"/>
        </w:rPr>
        <w:t>収　　支　　予　　算　　書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１．収入の部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409"/>
        <w:gridCol w:w="3962"/>
      </w:tblGrid>
      <w:tr>
        <w:trPr>
          <w:trHeight w:val="529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区分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本年度予算額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3182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・繰越交付金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・本年度交付金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39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計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２．支出の部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409"/>
        <w:gridCol w:w="3962"/>
      </w:tblGrid>
      <w:tr>
        <w:trPr>
          <w:trHeight w:val="529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区分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本年度予算額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6136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70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計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記 (文字)"/>
    <w:basedOn w:val="DefaultParagraphFont"/>
    <w:qFormat/>
    <w:rPr>
      <w:rFonts w:ascii="ＭＳ 明朝" w:hAnsi="ＭＳ 明朝" w:eastAsia="ＭＳ 明朝"/>
    </w:rPr>
  </w:style>
  <w:style w:type="character" w:styleId="Style17">
    <w:name w:val="結語 (文字)"/>
    <w:basedOn w:val="DefaultParagraphFont"/>
    <w:qFormat/>
    <w:rPr>
      <w:rFonts w:ascii="ＭＳ 明朝" w:hAnsi="ＭＳ 明朝" w:eastAsia="ＭＳ 明朝"/>
    </w:rPr>
  </w:style>
  <w:style w:type="character" w:styleId="Style18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Plott Corporation</Application>
  <Pages>1</Pages>
  <Words>52</Words>
  <Characters>52</Characters>
  <CharactersWithSpaces>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2022-06-21T23:43:00Z</dcterms:created>
  <dc:creator>戸谷 直樹</dc:creator>
  <dc:description/>
  <dc:language>en-US</dc:language>
  <cp:lastModifiedBy>戸谷 直樹</cp:lastModifiedBy>
  <cp:lastPrinted>2022-06-27T07:00:00Z</cp:lastPrinted>
  <dcterms:modified xsi:type="dcterms:W3CDTF">2022-08-17T02:45:00Z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