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DCB2" w14:textId="77777777" w:rsidR="004D4633" w:rsidRPr="00E3711B" w:rsidRDefault="004B0729">
      <w:pPr>
        <w:jc w:val="right"/>
        <w:rPr>
          <w:rFonts w:ascii="ＭＳ 明朝" w:hAnsi="ＭＳ 明朝"/>
          <w:sz w:val="24"/>
          <w:szCs w:val="24"/>
        </w:rPr>
      </w:pPr>
      <w:r w:rsidRPr="00E3711B">
        <w:rPr>
          <w:rFonts w:ascii="ＭＳ 明朝" w:hAnsi="ＭＳ 明朝"/>
          <w:sz w:val="24"/>
          <w:szCs w:val="24"/>
        </w:rPr>
        <w:t xml:space="preserve">　</w:t>
      </w:r>
      <w:r w:rsidRPr="00E3711B">
        <w:rPr>
          <w:rFonts w:ascii="ＭＳ 明朝" w:hAnsi="ＭＳ 明朝" w:hint="eastAsia"/>
          <w:sz w:val="24"/>
          <w:szCs w:val="24"/>
        </w:rPr>
        <w:t xml:space="preserve">令和　　</w:t>
      </w:r>
      <w:r w:rsidRPr="00E3711B">
        <w:rPr>
          <w:rFonts w:ascii="ＭＳ 明朝" w:hAnsi="ＭＳ 明朝"/>
          <w:sz w:val="24"/>
          <w:szCs w:val="24"/>
        </w:rPr>
        <w:t>年</w:t>
      </w:r>
      <w:r w:rsidRPr="00E3711B">
        <w:rPr>
          <w:rFonts w:ascii="ＭＳ 明朝" w:hAnsi="ＭＳ 明朝" w:hint="eastAsia"/>
          <w:sz w:val="24"/>
          <w:szCs w:val="24"/>
        </w:rPr>
        <w:t xml:space="preserve">　　</w:t>
      </w:r>
      <w:r w:rsidRPr="00E3711B">
        <w:rPr>
          <w:rFonts w:ascii="ＭＳ 明朝" w:hAnsi="ＭＳ 明朝"/>
          <w:sz w:val="24"/>
          <w:szCs w:val="24"/>
        </w:rPr>
        <w:t>月</w:t>
      </w:r>
      <w:r w:rsidRPr="00E3711B">
        <w:rPr>
          <w:rFonts w:ascii="ＭＳ 明朝" w:hAnsi="ＭＳ 明朝" w:hint="eastAsia"/>
          <w:sz w:val="24"/>
          <w:szCs w:val="24"/>
        </w:rPr>
        <w:t xml:space="preserve">　　</w:t>
      </w:r>
      <w:r w:rsidRPr="00E3711B">
        <w:rPr>
          <w:rFonts w:ascii="ＭＳ 明朝" w:hAnsi="ＭＳ 明朝"/>
          <w:sz w:val="24"/>
          <w:szCs w:val="24"/>
        </w:rPr>
        <w:t>日</w:t>
      </w:r>
    </w:p>
    <w:p w14:paraId="249188C3" w14:textId="77777777" w:rsidR="004D4633" w:rsidRPr="00E3711B" w:rsidRDefault="004D4633">
      <w:pPr>
        <w:rPr>
          <w:rFonts w:ascii="ＭＳ 明朝" w:hAnsi="ＭＳ 明朝"/>
          <w:sz w:val="24"/>
          <w:szCs w:val="24"/>
        </w:rPr>
      </w:pPr>
    </w:p>
    <w:p w14:paraId="7E386120" w14:textId="77777777" w:rsidR="00524AF2" w:rsidRPr="00E3711B" w:rsidRDefault="00524AF2" w:rsidP="00524AF2">
      <w:pPr>
        <w:rPr>
          <w:rFonts w:ascii="ＭＳ 明朝" w:hAnsi="ＭＳ 明朝"/>
          <w:sz w:val="24"/>
          <w:szCs w:val="24"/>
        </w:rPr>
      </w:pPr>
      <w:r w:rsidRPr="00E3711B">
        <w:rPr>
          <w:rFonts w:ascii="ＭＳ 明朝" w:hAnsi="ＭＳ 明朝" w:hint="eastAsia"/>
          <w:sz w:val="24"/>
          <w:szCs w:val="24"/>
        </w:rPr>
        <w:t>下呂市長</w:t>
      </w:r>
      <w:r w:rsidRPr="00E3711B">
        <w:rPr>
          <w:rFonts w:ascii="ＭＳ 明朝" w:hAnsi="ＭＳ 明朝"/>
          <w:sz w:val="24"/>
          <w:szCs w:val="24"/>
        </w:rPr>
        <w:t xml:space="preserve">　様</w:t>
      </w:r>
    </w:p>
    <w:p w14:paraId="53F302FB" w14:textId="77777777" w:rsidR="004D4633" w:rsidRPr="00E3711B" w:rsidRDefault="004D4633">
      <w:pPr>
        <w:rPr>
          <w:rFonts w:ascii="ＭＳ 明朝" w:hAnsi="ＭＳ 明朝"/>
          <w:sz w:val="24"/>
          <w:szCs w:val="24"/>
        </w:rPr>
      </w:pPr>
    </w:p>
    <w:p w14:paraId="2CC648DA" w14:textId="77777777" w:rsidR="004D4633" w:rsidRPr="00E3711B" w:rsidRDefault="004B0729">
      <w:pPr>
        <w:rPr>
          <w:rFonts w:ascii="ＭＳ 明朝" w:hAnsi="ＭＳ 明朝"/>
          <w:sz w:val="24"/>
          <w:szCs w:val="24"/>
        </w:rPr>
      </w:pPr>
      <w:r w:rsidRPr="00E3711B">
        <w:rPr>
          <w:rFonts w:ascii="ＭＳ 明朝" w:hAnsi="ＭＳ 明朝"/>
          <w:sz w:val="24"/>
          <w:szCs w:val="24"/>
        </w:rPr>
        <w:t xml:space="preserve">　　　　　　　　　　　　　　　（提出者）</w:t>
      </w:r>
    </w:p>
    <w:p w14:paraId="4DE59BBA" w14:textId="77777777" w:rsidR="004D4633" w:rsidRPr="00E3711B" w:rsidRDefault="004B0729">
      <w:pPr>
        <w:rPr>
          <w:rFonts w:ascii="ＭＳ 明朝" w:hAnsi="ＭＳ 明朝"/>
          <w:sz w:val="24"/>
          <w:szCs w:val="24"/>
        </w:rPr>
      </w:pPr>
      <w:r w:rsidRPr="00E3711B">
        <w:rPr>
          <w:rFonts w:ascii="ＭＳ 明朝" w:hAnsi="ＭＳ 明朝"/>
          <w:sz w:val="24"/>
          <w:szCs w:val="24"/>
        </w:rPr>
        <w:t xml:space="preserve">　　　　　　　　　　　　　　　　所在地：</w:t>
      </w:r>
    </w:p>
    <w:p w14:paraId="7C9401D0" w14:textId="77777777" w:rsidR="004D4633" w:rsidRPr="00E3711B" w:rsidRDefault="004B0729">
      <w:pPr>
        <w:rPr>
          <w:rFonts w:ascii="ＭＳ 明朝" w:hAnsi="ＭＳ 明朝"/>
          <w:sz w:val="24"/>
          <w:szCs w:val="24"/>
        </w:rPr>
      </w:pPr>
      <w:r w:rsidRPr="00E3711B">
        <w:rPr>
          <w:rFonts w:ascii="ＭＳ 明朝" w:hAnsi="ＭＳ 明朝"/>
          <w:sz w:val="24"/>
          <w:szCs w:val="24"/>
        </w:rPr>
        <w:t xml:space="preserve">　　　　　　　　　　　　　　　　企業名：</w:t>
      </w:r>
    </w:p>
    <w:p w14:paraId="55168132" w14:textId="77777777" w:rsidR="004D4633" w:rsidRPr="00E3711B" w:rsidRDefault="004B0729">
      <w:pPr>
        <w:rPr>
          <w:rFonts w:ascii="ＭＳ 明朝" w:hAnsi="ＭＳ 明朝"/>
          <w:sz w:val="24"/>
          <w:szCs w:val="24"/>
        </w:rPr>
      </w:pPr>
      <w:r w:rsidRPr="00E3711B">
        <w:rPr>
          <w:rFonts w:ascii="ＭＳ 明朝" w:hAnsi="ＭＳ 明朝"/>
          <w:sz w:val="24"/>
          <w:szCs w:val="24"/>
        </w:rPr>
        <w:t xml:space="preserve">　　　　　　　　　　　　　　　　代表者名：　　　　　　　　　　　　　　　印</w:t>
      </w:r>
    </w:p>
    <w:p w14:paraId="5B674616" w14:textId="77777777" w:rsidR="004D4633" w:rsidRPr="00E3711B" w:rsidRDefault="004D4633">
      <w:pPr>
        <w:rPr>
          <w:rFonts w:ascii="ＭＳ 明朝" w:hAnsi="ＭＳ 明朝"/>
          <w:sz w:val="28"/>
          <w:szCs w:val="28"/>
        </w:rPr>
      </w:pPr>
    </w:p>
    <w:p w14:paraId="23F89B8D" w14:textId="77777777" w:rsidR="004D4633" w:rsidRPr="00E3711B" w:rsidRDefault="004B0729">
      <w:pPr>
        <w:jc w:val="center"/>
        <w:rPr>
          <w:rFonts w:ascii="ＭＳ 明朝" w:hAnsi="ＭＳ 明朝"/>
          <w:sz w:val="28"/>
          <w:szCs w:val="28"/>
        </w:rPr>
      </w:pPr>
      <w:r w:rsidRPr="00E3711B">
        <w:rPr>
          <w:rFonts w:ascii="ＭＳ 明朝" w:hAnsi="ＭＳ 明朝"/>
          <w:sz w:val="28"/>
          <w:szCs w:val="28"/>
        </w:rPr>
        <w:t>参加資格に関する申立書</w:t>
      </w:r>
    </w:p>
    <w:p w14:paraId="137436BC" w14:textId="77777777" w:rsidR="004D4633" w:rsidRPr="00E3711B" w:rsidRDefault="004D4633">
      <w:pPr>
        <w:rPr>
          <w:rFonts w:ascii="ＭＳ 明朝" w:hAnsi="ＭＳ 明朝"/>
          <w:sz w:val="24"/>
          <w:szCs w:val="24"/>
        </w:rPr>
      </w:pPr>
    </w:p>
    <w:p w14:paraId="6C647AD9" w14:textId="77777777" w:rsidR="004D4633" w:rsidRPr="00E3711B" w:rsidRDefault="004D4633">
      <w:pPr>
        <w:rPr>
          <w:rFonts w:ascii="ＭＳ 明朝" w:hAnsi="ＭＳ 明朝"/>
          <w:sz w:val="24"/>
          <w:szCs w:val="24"/>
        </w:rPr>
      </w:pPr>
    </w:p>
    <w:p w14:paraId="65C9CBA5" w14:textId="29C29473" w:rsidR="004D4633" w:rsidRPr="00E3711B" w:rsidRDefault="004B0729">
      <w:pPr>
        <w:rPr>
          <w:rFonts w:ascii="ＭＳ 明朝" w:hAnsi="ＭＳ 明朝"/>
          <w:sz w:val="24"/>
          <w:szCs w:val="24"/>
        </w:rPr>
      </w:pPr>
      <w:r w:rsidRPr="00E3711B">
        <w:rPr>
          <w:rFonts w:ascii="ＭＳ 明朝" w:hAnsi="ＭＳ 明朝"/>
          <w:sz w:val="24"/>
          <w:szCs w:val="24"/>
        </w:rPr>
        <w:t xml:space="preserve">　当社は、</w:t>
      </w:r>
      <w:r w:rsidR="001F141A" w:rsidRPr="00E3711B">
        <w:rPr>
          <w:rFonts w:ascii="ＭＳ 明朝" w:hAnsi="ＭＳ 明朝" w:hint="eastAsia"/>
          <w:sz w:val="24"/>
          <w:szCs w:val="24"/>
        </w:rPr>
        <w:t>下呂</w:t>
      </w:r>
      <w:r w:rsidRPr="00E3711B">
        <w:rPr>
          <w:rFonts w:ascii="ＭＳ 明朝" w:hAnsi="ＭＳ 明朝"/>
          <w:sz w:val="24"/>
          <w:szCs w:val="24"/>
        </w:rPr>
        <w:t>市</w:t>
      </w:r>
      <w:r w:rsidR="00865561">
        <w:rPr>
          <w:rFonts w:ascii="ＭＳ 明朝" w:hAnsi="ＭＳ 明朝" w:hint="eastAsia"/>
          <w:sz w:val="24"/>
          <w:szCs w:val="24"/>
        </w:rPr>
        <w:t>公式オンラインアンテナショップ運営業務</w:t>
      </w:r>
      <w:r w:rsidR="00E579DD" w:rsidRPr="00E3711B">
        <w:rPr>
          <w:rFonts w:ascii="ＭＳ 明朝" w:hAnsi="ＭＳ 明朝"/>
          <w:sz w:val="24"/>
          <w:szCs w:val="24"/>
        </w:rPr>
        <w:t>公募型プロポーザルに参加するに当たり、下記の</w:t>
      </w:r>
      <w:r w:rsidR="00E579DD" w:rsidRPr="00E3711B">
        <w:rPr>
          <w:rFonts w:ascii="ＭＳ 明朝" w:hAnsi="ＭＳ 明朝" w:hint="eastAsia"/>
          <w:sz w:val="24"/>
          <w:szCs w:val="24"/>
        </w:rPr>
        <w:t>条件をすべて満たし、</w:t>
      </w:r>
      <w:r w:rsidRPr="00E3711B">
        <w:rPr>
          <w:rFonts w:ascii="ＭＳ 明朝" w:hAnsi="ＭＳ 明朝"/>
          <w:sz w:val="24"/>
          <w:szCs w:val="24"/>
        </w:rPr>
        <w:t>参加資格を有することを申し立てます。</w:t>
      </w:r>
    </w:p>
    <w:p w14:paraId="099659AD" w14:textId="77777777" w:rsidR="004D4633" w:rsidRPr="00865561" w:rsidRDefault="004D4633">
      <w:pPr>
        <w:rPr>
          <w:rFonts w:ascii="ＭＳ 明朝" w:hAnsi="ＭＳ 明朝"/>
          <w:sz w:val="24"/>
          <w:szCs w:val="24"/>
        </w:rPr>
      </w:pPr>
    </w:p>
    <w:p w14:paraId="67FB086E" w14:textId="77777777" w:rsidR="004D4633" w:rsidRPr="00E3711B" w:rsidRDefault="004B0729">
      <w:pPr>
        <w:pStyle w:val="af"/>
      </w:pPr>
      <w:r w:rsidRPr="00E3711B">
        <w:t>記</w:t>
      </w:r>
    </w:p>
    <w:p w14:paraId="247F41D9" w14:textId="77777777" w:rsidR="004D4633" w:rsidRPr="00E3711B" w:rsidRDefault="004D4633"/>
    <w:p w14:paraId="21D3AEE7" w14:textId="5241DA9E" w:rsidR="00C001DE" w:rsidRPr="00F1418E" w:rsidRDefault="00C001DE" w:rsidP="005B5DE3">
      <w:pPr>
        <w:autoSpaceDE w:val="0"/>
        <w:autoSpaceDN w:val="0"/>
        <w:adjustRightInd w:val="0"/>
        <w:spacing w:line="400" w:lineRule="exact"/>
        <w:ind w:left="400" w:hangingChars="200" w:hanging="400"/>
        <w:jc w:val="left"/>
        <w:rPr>
          <w:rFonts w:ascii="ＭＳ 明朝" w:hAnsi="ＭＳ 明朝" w:cs="メイリオ"/>
          <w:color w:val="000000"/>
          <w:sz w:val="20"/>
          <w:szCs w:val="20"/>
        </w:rPr>
      </w:pPr>
      <w:r>
        <w:rPr>
          <w:rFonts w:ascii="ＭＳ 明朝" w:hAnsi="ＭＳ 明朝" w:cs="メイリオ" w:hint="eastAsia"/>
          <w:color w:val="000000"/>
          <w:sz w:val="20"/>
          <w:szCs w:val="20"/>
        </w:rPr>
        <w:t>(</w:t>
      </w:r>
      <w:r w:rsidR="00930D4A">
        <w:rPr>
          <w:rFonts w:ascii="ＭＳ 明朝" w:hAnsi="ＭＳ 明朝" w:cs="メイリオ" w:hint="eastAsia"/>
          <w:color w:val="000000"/>
          <w:sz w:val="20"/>
          <w:szCs w:val="20"/>
        </w:rPr>
        <w:t>１</w:t>
      </w:r>
      <w:r>
        <w:rPr>
          <w:rFonts w:ascii="ＭＳ 明朝" w:hAnsi="ＭＳ 明朝" w:cs="メイリオ" w:hint="eastAsia"/>
          <w:color w:val="000000"/>
          <w:sz w:val="20"/>
          <w:szCs w:val="20"/>
        </w:rPr>
        <w:t>)</w:t>
      </w:r>
      <w:r w:rsidRPr="00F1418E">
        <w:rPr>
          <w:rFonts w:ascii="ＭＳ 明朝" w:hAnsi="ＭＳ 明朝" w:cs="メイリオ" w:hint="eastAsia"/>
          <w:color w:val="000000"/>
          <w:sz w:val="20"/>
          <w:szCs w:val="20"/>
        </w:rPr>
        <w:t>令和</w:t>
      </w:r>
      <w:r w:rsidR="00930D4A">
        <w:rPr>
          <w:rFonts w:ascii="ＭＳ 明朝" w:hAnsi="ＭＳ 明朝" w:cs="メイリオ" w:hint="eastAsia"/>
          <w:color w:val="000000"/>
          <w:sz w:val="20"/>
          <w:szCs w:val="20"/>
        </w:rPr>
        <w:t>７</w:t>
      </w:r>
      <w:r w:rsidRPr="00F1418E">
        <w:rPr>
          <w:rFonts w:ascii="ＭＳ 明朝" w:hAnsi="ＭＳ 明朝" w:cs="メイリオ" w:hint="eastAsia"/>
          <w:color w:val="000000"/>
          <w:sz w:val="20"/>
          <w:szCs w:val="20"/>
        </w:rPr>
        <w:t>年度下呂市入札参加資格者名簿</w:t>
      </w:r>
      <w:r w:rsidR="005B5DE3">
        <w:rPr>
          <w:rFonts w:ascii="ＭＳ 明朝" w:hAnsi="ＭＳ 明朝" w:cs="メイリオ" w:hint="eastAsia"/>
          <w:color w:val="000000"/>
          <w:sz w:val="20"/>
          <w:szCs w:val="20"/>
        </w:rPr>
        <w:t>(建設工事以外)</w:t>
      </w:r>
      <w:r w:rsidRPr="00F1418E">
        <w:rPr>
          <w:rFonts w:ascii="ＭＳ 明朝" w:hAnsi="ＭＳ 明朝" w:cs="メイリオ" w:hint="eastAsia"/>
          <w:color w:val="000000"/>
          <w:sz w:val="20"/>
          <w:szCs w:val="20"/>
        </w:rPr>
        <w:t>に</w:t>
      </w:r>
      <w:r>
        <w:rPr>
          <w:rFonts w:ascii="ＭＳ 明朝" w:hAnsi="ＭＳ 明朝" w:cs="メイリオ" w:hint="eastAsia"/>
          <w:color w:val="000000"/>
          <w:sz w:val="20"/>
          <w:szCs w:val="20"/>
        </w:rPr>
        <w:t>登載</w:t>
      </w:r>
      <w:r w:rsidRPr="00F1418E">
        <w:rPr>
          <w:rFonts w:ascii="ＭＳ 明朝" w:hAnsi="ＭＳ 明朝" w:cs="メイリオ" w:hint="eastAsia"/>
          <w:color w:val="000000"/>
          <w:sz w:val="20"/>
          <w:szCs w:val="20"/>
        </w:rPr>
        <w:t>されている</w:t>
      </w:r>
      <w:r>
        <w:rPr>
          <w:rFonts w:ascii="ＭＳ 明朝" w:hAnsi="ＭＳ 明朝" w:cs="メイリオ" w:hint="eastAsia"/>
          <w:color w:val="000000"/>
          <w:sz w:val="20"/>
          <w:szCs w:val="20"/>
        </w:rPr>
        <w:t>者であること。なお、契約時においても登載されている</w:t>
      </w:r>
      <w:r w:rsidRPr="00F1418E">
        <w:rPr>
          <w:rFonts w:ascii="ＭＳ 明朝" w:hAnsi="ＭＳ 明朝" w:cs="メイリオ" w:hint="eastAsia"/>
          <w:color w:val="000000"/>
          <w:sz w:val="20"/>
          <w:szCs w:val="20"/>
        </w:rPr>
        <w:t>こと。</w:t>
      </w:r>
    </w:p>
    <w:p w14:paraId="2CB95FCF" w14:textId="681D469E" w:rsidR="00C001DE" w:rsidRDefault="00C001DE" w:rsidP="00930D4A">
      <w:pPr>
        <w:autoSpaceDE w:val="0"/>
        <w:autoSpaceDN w:val="0"/>
        <w:adjustRightInd w:val="0"/>
        <w:spacing w:line="400" w:lineRule="exact"/>
        <w:ind w:left="400" w:hangingChars="200" w:hanging="400"/>
        <w:jc w:val="left"/>
        <w:rPr>
          <w:rFonts w:ascii="ＭＳ 明朝" w:hAnsi="ＭＳ 明朝" w:cs="メイリオ"/>
          <w:color w:val="000000"/>
          <w:sz w:val="20"/>
          <w:szCs w:val="20"/>
        </w:rPr>
      </w:pPr>
      <w:r w:rsidRPr="00C14829">
        <w:rPr>
          <w:rFonts w:ascii="ＭＳ 明朝" w:hAnsi="ＭＳ 明朝" w:cs="メイリオ" w:hint="eastAsia"/>
          <w:color w:val="000000"/>
          <w:sz w:val="20"/>
          <w:szCs w:val="20"/>
        </w:rPr>
        <w:t>(</w:t>
      </w:r>
      <w:r w:rsidR="00930D4A">
        <w:rPr>
          <w:rFonts w:ascii="ＭＳ 明朝" w:hAnsi="ＭＳ 明朝" w:cs="メイリオ" w:hint="eastAsia"/>
          <w:color w:val="000000"/>
          <w:sz w:val="20"/>
          <w:szCs w:val="20"/>
        </w:rPr>
        <w:t>２</w:t>
      </w:r>
      <w:r w:rsidRPr="00C14829">
        <w:rPr>
          <w:rFonts w:ascii="ＭＳ 明朝" w:hAnsi="ＭＳ 明朝" w:cs="メイリオ" w:hint="eastAsia"/>
          <w:color w:val="000000"/>
          <w:sz w:val="20"/>
          <w:szCs w:val="20"/>
        </w:rPr>
        <w:t>)下呂市建設工事請負契約に係る入札参加資格停止措置要領（平成19年下呂市告示第84 号）に基づく資格停止を受けている期間中でないこと。</w:t>
      </w:r>
    </w:p>
    <w:p w14:paraId="5E9D597F" w14:textId="55380712" w:rsidR="00C001DE" w:rsidRDefault="00C001DE" w:rsidP="00C001DE">
      <w:pPr>
        <w:autoSpaceDE w:val="0"/>
        <w:autoSpaceDN w:val="0"/>
        <w:adjustRightInd w:val="0"/>
        <w:spacing w:line="400" w:lineRule="exact"/>
        <w:jc w:val="left"/>
        <w:rPr>
          <w:rFonts w:ascii="ＭＳ 明朝" w:hAnsi="ＭＳ 明朝" w:cs="メイリオ"/>
          <w:color w:val="000000"/>
          <w:sz w:val="20"/>
          <w:szCs w:val="20"/>
        </w:rPr>
      </w:pPr>
      <w:r w:rsidRPr="00C14829">
        <w:rPr>
          <w:rFonts w:ascii="ＭＳ 明朝" w:hAnsi="ＭＳ 明朝" w:cs="メイリオ" w:hint="eastAsia"/>
          <w:color w:val="000000"/>
          <w:sz w:val="20"/>
          <w:szCs w:val="20"/>
        </w:rPr>
        <w:t>(</w:t>
      </w:r>
      <w:r w:rsidR="00930D4A">
        <w:rPr>
          <w:rFonts w:ascii="ＭＳ 明朝" w:hAnsi="ＭＳ 明朝" w:cs="メイリオ" w:hint="eastAsia"/>
          <w:color w:val="000000"/>
          <w:sz w:val="20"/>
          <w:szCs w:val="20"/>
        </w:rPr>
        <w:t>３</w:t>
      </w:r>
      <w:r w:rsidRPr="00C14829">
        <w:rPr>
          <w:rFonts w:ascii="ＭＳ 明朝" w:hAnsi="ＭＳ 明朝" w:cs="メイリオ" w:hint="eastAsia"/>
          <w:color w:val="000000"/>
          <w:sz w:val="20"/>
          <w:szCs w:val="20"/>
        </w:rPr>
        <w:t>)国税および地方税を滞納していないこと。</w:t>
      </w:r>
    </w:p>
    <w:p w14:paraId="557F3A0C" w14:textId="62C4B098" w:rsidR="00C001DE" w:rsidRDefault="00C001DE" w:rsidP="00C001DE">
      <w:pPr>
        <w:autoSpaceDE w:val="0"/>
        <w:autoSpaceDN w:val="0"/>
        <w:adjustRightInd w:val="0"/>
        <w:spacing w:line="400" w:lineRule="exact"/>
        <w:jc w:val="left"/>
        <w:rPr>
          <w:rFonts w:ascii="ＭＳ 明朝" w:hAnsi="ＭＳ 明朝" w:cs="メイリオ"/>
          <w:color w:val="000000"/>
          <w:sz w:val="20"/>
          <w:szCs w:val="20"/>
        </w:rPr>
      </w:pPr>
      <w:r w:rsidRPr="00C14829">
        <w:rPr>
          <w:rFonts w:ascii="ＭＳ 明朝" w:hAnsi="ＭＳ 明朝" w:cs="メイリオ" w:hint="eastAsia"/>
          <w:color w:val="000000"/>
          <w:sz w:val="20"/>
          <w:szCs w:val="20"/>
        </w:rPr>
        <w:t>(</w:t>
      </w:r>
      <w:r w:rsidR="00930D4A">
        <w:rPr>
          <w:rFonts w:ascii="ＭＳ 明朝" w:hAnsi="ＭＳ 明朝" w:cs="メイリオ" w:hint="eastAsia"/>
          <w:color w:val="000000"/>
          <w:sz w:val="20"/>
          <w:szCs w:val="20"/>
        </w:rPr>
        <w:t>４</w:t>
      </w:r>
      <w:r w:rsidRPr="00C14829">
        <w:rPr>
          <w:rFonts w:ascii="ＭＳ 明朝" w:hAnsi="ＭＳ 明朝" w:cs="メイリオ" w:hint="eastAsia"/>
          <w:color w:val="000000"/>
          <w:sz w:val="20"/>
          <w:szCs w:val="20"/>
        </w:rPr>
        <w:t>)地方自治法施行令（昭和22年政令第16号）第167条の</w:t>
      </w:r>
      <w:r w:rsidR="00930D4A">
        <w:rPr>
          <w:rFonts w:ascii="ＭＳ 明朝" w:hAnsi="ＭＳ 明朝" w:cs="メイリオ" w:hint="eastAsia"/>
          <w:color w:val="000000"/>
          <w:sz w:val="20"/>
          <w:szCs w:val="20"/>
        </w:rPr>
        <w:t>４</w:t>
      </w:r>
      <w:r w:rsidRPr="00C14829">
        <w:rPr>
          <w:rFonts w:ascii="ＭＳ 明朝" w:hAnsi="ＭＳ 明朝" w:cs="メイリオ" w:hint="eastAsia"/>
          <w:color w:val="000000"/>
          <w:sz w:val="20"/>
          <w:szCs w:val="20"/>
        </w:rPr>
        <w:t xml:space="preserve">の規定に該当しない者であること。 </w:t>
      </w:r>
    </w:p>
    <w:p w14:paraId="1CD0368D" w14:textId="77777777" w:rsidR="00D612E9" w:rsidRPr="00D612E9" w:rsidRDefault="00D612E9" w:rsidP="00D612E9">
      <w:pPr>
        <w:autoSpaceDE w:val="0"/>
        <w:autoSpaceDN w:val="0"/>
        <w:adjustRightInd w:val="0"/>
        <w:spacing w:line="400" w:lineRule="exact"/>
        <w:ind w:left="400" w:hangingChars="200" w:hanging="400"/>
        <w:jc w:val="left"/>
        <w:rPr>
          <w:rFonts w:ascii="ＭＳ 明朝" w:hAnsi="ＭＳ 明朝" w:cs="メイリオ"/>
          <w:color w:val="000000"/>
          <w:sz w:val="20"/>
          <w:szCs w:val="20"/>
        </w:rPr>
      </w:pPr>
      <w:r w:rsidRPr="00D612E9">
        <w:rPr>
          <w:rFonts w:ascii="ＭＳ 明朝" w:hAnsi="ＭＳ 明朝" w:cs="メイリオ" w:hint="eastAsia"/>
          <w:color w:val="000000"/>
          <w:sz w:val="20"/>
          <w:szCs w:val="20"/>
        </w:rPr>
        <w:t>(５)次のアからウまでのいずれかに該当する者でないこと。</w:t>
      </w:r>
    </w:p>
    <w:p w14:paraId="7AC98C65" w14:textId="77777777" w:rsidR="00D612E9" w:rsidRPr="00D612E9" w:rsidRDefault="00D612E9" w:rsidP="00D612E9">
      <w:pPr>
        <w:autoSpaceDE w:val="0"/>
        <w:autoSpaceDN w:val="0"/>
        <w:adjustRightInd w:val="0"/>
        <w:spacing w:line="400" w:lineRule="exact"/>
        <w:ind w:leftChars="100" w:left="610" w:hangingChars="200" w:hanging="400"/>
        <w:jc w:val="left"/>
        <w:rPr>
          <w:rFonts w:ascii="ＭＳ 明朝" w:hAnsi="ＭＳ 明朝" w:cs="メイリオ"/>
          <w:color w:val="000000"/>
          <w:sz w:val="20"/>
          <w:szCs w:val="20"/>
        </w:rPr>
      </w:pPr>
      <w:r w:rsidRPr="00D612E9">
        <w:rPr>
          <w:rFonts w:ascii="ＭＳ 明朝" w:hAnsi="ＭＳ 明朝" w:cs="メイリオ" w:hint="eastAsia"/>
          <w:color w:val="000000"/>
          <w:sz w:val="20"/>
          <w:szCs w:val="20"/>
        </w:rPr>
        <w:t>ア  民事再生法（平成11年法律第225号）に基づき再生手続開始の申立てがなされている者（再生手続開始の決定後、岐阜県が別に定める手続きに基づく入札参加資格の受付がなされている者を除く。）。</w:t>
      </w:r>
    </w:p>
    <w:p w14:paraId="211C0258" w14:textId="77777777" w:rsidR="00D612E9" w:rsidRPr="00D612E9" w:rsidRDefault="00D612E9" w:rsidP="00D612E9">
      <w:pPr>
        <w:autoSpaceDE w:val="0"/>
        <w:autoSpaceDN w:val="0"/>
        <w:adjustRightInd w:val="0"/>
        <w:spacing w:line="400" w:lineRule="exact"/>
        <w:ind w:leftChars="100" w:left="610" w:hangingChars="200" w:hanging="400"/>
        <w:jc w:val="left"/>
        <w:rPr>
          <w:rFonts w:ascii="ＭＳ 明朝" w:hAnsi="ＭＳ 明朝" w:cs="メイリオ"/>
          <w:color w:val="000000"/>
          <w:sz w:val="20"/>
          <w:szCs w:val="20"/>
        </w:rPr>
      </w:pPr>
      <w:r w:rsidRPr="00D612E9">
        <w:rPr>
          <w:rFonts w:ascii="ＭＳ 明朝" w:hAnsi="ＭＳ 明朝" w:cs="メイリオ" w:hint="eastAsia"/>
          <w:color w:val="000000"/>
          <w:sz w:val="20"/>
          <w:szCs w:val="20"/>
        </w:rPr>
        <w:t>イ  会社更生法（平成14年法律第154号）に基づき更生手続開始の申立て（同法附則第２条の規定によりなお従前の例によることとされる更生事件に係るものを含む。以下同じ。）がなされている者（手続開始の決定後、岐阜県が別に定める手続きに基づく入札参加資格の受付がなされている者を除く。）。</w:t>
      </w:r>
    </w:p>
    <w:p w14:paraId="4A92A2FD" w14:textId="77777777" w:rsidR="00D612E9" w:rsidRPr="00D612E9" w:rsidRDefault="00D612E9" w:rsidP="00D612E9">
      <w:pPr>
        <w:autoSpaceDE w:val="0"/>
        <w:autoSpaceDN w:val="0"/>
        <w:adjustRightInd w:val="0"/>
        <w:spacing w:line="400" w:lineRule="exact"/>
        <w:ind w:leftChars="100" w:left="610" w:hangingChars="200" w:hanging="400"/>
        <w:jc w:val="left"/>
        <w:rPr>
          <w:rFonts w:ascii="ＭＳ 明朝" w:hAnsi="ＭＳ 明朝" w:cs="メイリオ"/>
          <w:color w:val="000000"/>
          <w:sz w:val="20"/>
          <w:szCs w:val="20"/>
        </w:rPr>
      </w:pPr>
      <w:r w:rsidRPr="00D612E9">
        <w:rPr>
          <w:rFonts w:ascii="ＭＳ 明朝" w:hAnsi="ＭＳ 明朝" w:cs="メイリオ" w:hint="eastAsia"/>
          <w:color w:val="000000"/>
          <w:sz w:val="20"/>
          <w:szCs w:val="20"/>
        </w:rPr>
        <w:t>ウ  破産法（平成16年法律第75号）に基づき破産手続開始の申立てがなされた者及びその開始決定</w:t>
      </w:r>
      <w:r w:rsidRPr="00D612E9">
        <w:rPr>
          <w:rFonts w:ascii="ＭＳ 明朝" w:hAnsi="ＭＳ 明朝" w:cs="メイリオ" w:hint="eastAsia"/>
          <w:color w:val="000000"/>
          <w:sz w:val="20"/>
          <w:szCs w:val="20"/>
        </w:rPr>
        <w:lastRenderedPageBreak/>
        <w:t>がされている者（同法附則第３条第１項に規定によりなお従前の例によることとされる破産事件に係るものを含む。）。</w:t>
      </w:r>
    </w:p>
    <w:p w14:paraId="48A5C6B7" w14:textId="190F6B2A" w:rsidR="00C001DE" w:rsidRPr="00762BFA" w:rsidRDefault="00D612E9" w:rsidP="00D612E9">
      <w:pPr>
        <w:autoSpaceDE w:val="0"/>
        <w:autoSpaceDN w:val="0"/>
        <w:adjustRightInd w:val="0"/>
        <w:spacing w:line="400" w:lineRule="exact"/>
        <w:ind w:left="400" w:hangingChars="200" w:hanging="400"/>
        <w:jc w:val="left"/>
        <w:rPr>
          <w:rFonts w:ascii="ＭＳ 明朝" w:hAnsi="ＭＳ 明朝" w:cs="メイリオ"/>
          <w:color w:val="000000"/>
          <w:sz w:val="20"/>
          <w:szCs w:val="20"/>
        </w:rPr>
      </w:pPr>
      <w:r w:rsidRPr="00D612E9">
        <w:rPr>
          <w:rFonts w:ascii="ＭＳ 明朝" w:hAnsi="ＭＳ 明朝" w:cs="メイリオ" w:hint="eastAsia"/>
          <w:color w:val="000000"/>
          <w:sz w:val="20"/>
          <w:szCs w:val="20"/>
        </w:rPr>
        <w:t>(６)暴力団員による不当な行為の防止等に関する法律（平成３年法律第77号）第２条第２号に規定する暴力団及びその利益となる活動を行う者でないこと。</w:t>
      </w:r>
    </w:p>
    <w:p w14:paraId="7C407F3F" w14:textId="0FF2FD32" w:rsidR="004D4633" w:rsidRPr="00D612E9" w:rsidRDefault="004D4633" w:rsidP="00C001DE">
      <w:pPr>
        <w:jc w:val="left"/>
        <w:rPr>
          <w:rFonts w:ascii="ＭＳ 明朝" w:hAnsi="ＭＳ 明朝"/>
          <w:sz w:val="24"/>
        </w:rPr>
      </w:pPr>
    </w:p>
    <w:sectPr w:rsidR="004D4633" w:rsidRPr="00D612E9">
      <w:headerReference w:type="default" r:id="rId7"/>
      <w:pgSz w:w="11906" w:h="16838"/>
      <w:pgMar w:top="1985" w:right="1418" w:bottom="1418" w:left="1418" w:header="1134"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D1C3" w14:textId="77777777" w:rsidR="00482E8C" w:rsidRDefault="00482E8C">
      <w:r>
        <w:separator/>
      </w:r>
    </w:p>
  </w:endnote>
  <w:endnote w:type="continuationSeparator" w:id="0">
    <w:p w14:paraId="4F2CB593" w14:textId="77777777" w:rsidR="00482E8C" w:rsidRDefault="0048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ＭＳd.....">
    <w:altName w:val="Times New Roman"/>
    <w:charset w:val="01"/>
    <w:family w:val="roman"/>
    <w:pitch w:val="variable"/>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FC37" w14:textId="77777777" w:rsidR="00482E8C" w:rsidRDefault="00482E8C">
      <w:r>
        <w:separator/>
      </w:r>
    </w:p>
  </w:footnote>
  <w:footnote w:type="continuationSeparator" w:id="0">
    <w:p w14:paraId="152A6E8C" w14:textId="77777777" w:rsidR="00482E8C" w:rsidRDefault="0048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4E78" w14:textId="1F280D2C" w:rsidR="004D4633" w:rsidRDefault="004B0729">
    <w:pPr>
      <w:pStyle w:val="ab"/>
      <w:rPr>
        <w:rFonts w:ascii="ＭＳ 明朝" w:hAnsi="ＭＳ 明朝"/>
        <w:sz w:val="28"/>
        <w:szCs w:val="21"/>
      </w:rPr>
    </w:pPr>
    <w:r>
      <w:rPr>
        <w:rFonts w:ascii="ＭＳ 明朝" w:hAnsi="ＭＳ 明朝"/>
        <w:sz w:val="28"/>
        <w:szCs w:val="21"/>
      </w:rPr>
      <w:t>【様式</w:t>
    </w:r>
    <w:r w:rsidR="00930D4A">
      <w:rPr>
        <w:rFonts w:ascii="ＭＳ 明朝" w:hAnsi="ＭＳ 明朝" w:hint="eastAsia"/>
        <w:sz w:val="28"/>
        <w:szCs w:val="21"/>
      </w:rPr>
      <w:t>２</w:t>
    </w:r>
    <w:r>
      <w:rPr>
        <w:rFonts w:ascii="ＭＳ 明朝" w:hAnsi="ＭＳ 明朝"/>
        <w:sz w:val="28"/>
        <w:szCs w:val="21"/>
      </w:rPr>
      <w:t>】参加資格に関する申立書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5F4"/>
    <w:multiLevelType w:val="multilevel"/>
    <w:tmpl w:val="E9F60F12"/>
    <w:lvl w:ilvl="0">
      <w:start w:val="1"/>
      <w:numFmt w:val="decimal"/>
      <w:lvlText w:val="(%1)"/>
      <w:lvlJc w:val="left"/>
      <w:pPr>
        <w:ind w:left="1260" w:hanging="420"/>
      </w:pPr>
    </w:lvl>
    <w:lvl w:ilvl="1">
      <w:start w:val="1"/>
      <w:numFmt w:val="aiueoFullWidth"/>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
      <w:lvlText w:val="%9"/>
      <w:lvlJc w:val="left"/>
      <w:pPr>
        <w:ind w:left="4620" w:hanging="420"/>
      </w:pPr>
    </w:lvl>
  </w:abstractNum>
  <w:abstractNum w:abstractNumId="1" w15:restartNumberingAfterBreak="0">
    <w:nsid w:val="1A653C79"/>
    <w:multiLevelType w:val="multilevel"/>
    <w:tmpl w:val="37B21708"/>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 w15:restartNumberingAfterBreak="0">
    <w:nsid w:val="39070CE4"/>
    <w:multiLevelType w:val="multilevel"/>
    <w:tmpl w:val="7A966FC8"/>
    <w:lvl w:ilvl="0">
      <w:start w:val="1"/>
      <w:numFmt w:val="decimal"/>
      <w:lvlText w:val="(%1)"/>
      <w:lvlJc w:val="left"/>
      <w:pPr>
        <w:ind w:left="360" w:hanging="360"/>
      </w:pPr>
    </w:lvl>
    <w:lvl w:ilvl="1">
      <w:start w:val="1"/>
      <w:numFmt w:val="aiueoFullWidth"/>
      <w:lvlText w:val="(%2)"/>
      <w:lvlJc w:val="left"/>
      <w:pPr>
        <w:ind w:left="1140" w:hanging="7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3" w15:restartNumberingAfterBreak="0">
    <w:nsid w:val="74313D2A"/>
    <w:multiLevelType w:val="multilevel"/>
    <w:tmpl w:val="6DA004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68473932">
    <w:abstractNumId w:val="1"/>
  </w:num>
  <w:num w:numId="2" w16cid:durableId="1307857524">
    <w:abstractNumId w:val="3"/>
  </w:num>
  <w:num w:numId="3" w16cid:durableId="504050070">
    <w:abstractNumId w:val="2"/>
  </w:num>
  <w:num w:numId="4" w16cid:durableId="94191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4633"/>
    <w:rsid w:val="000F3C77"/>
    <w:rsid w:val="00160B5C"/>
    <w:rsid w:val="001F141A"/>
    <w:rsid w:val="00476418"/>
    <w:rsid w:val="00482E8C"/>
    <w:rsid w:val="004B0729"/>
    <w:rsid w:val="004D4633"/>
    <w:rsid w:val="00524AF2"/>
    <w:rsid w:val="005B5DE3"/>
    <w:rsid w:val="005F519F"/>
    <w:rsid w:val="006023DF"/>
    <w:rsid w:val="006D51C9"/>
    <w:rsid w:val="00865561"/>
    <w:rsid w:val="008B3635"/>
    <w:rsid w:val="008E0AE2"/>
    <w:rsid w:val="009239BE"/>
    <w:rsid w:val="00930D4A"/>
    <w:rsid w:val="0093373F"/>
    <w:rsid w:val="00992BDE"/>
    <w:rsid w:val="00B236CF"/>
    <w:rsid w:val="00B929D5"/>
    <w:rsid w:val="00BD4673"/>
    <w:rsid w:val="00BF1A2E"/>
    <w:rsid w:val="00C001DE"/>
    <w:rsid w:val="00D612E9"/>
    <w:rsid w:val="00E3711B"/>
    <w:rsid w:val="00E579DD"/>
    <w:rsid w:val="00E95217"/>
    <w:rsid w:val="00E9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9E0EA"/>
  <w15:docId w15:val="{A437AF4B-86D2-459C-9303-3651EF60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cs="DejaVu Sans"/>
      <w:sz w:val="18"/>
      <w:szCs w:val="18"/>
    </w:rPr>
  </w:style>
  <w:style w:type="character" w:customStyle="1" w:styleId="InternetLink">
    <w:name w:val="Internet Link"/>
    <w:basedOn w:val="a0"/>
    <w:rPr>
      <w:color w:val="0000FF"/>
      <w:u w:val="single"/>
    </w:rPr>
  </w:style>
  <w:style w:type="character" w:customStyle="1" w:styleId="a6">
    <w:name w:val="記 (文字)"/>
    <w:basedOn w:val="a0"/>
    <w:qFormat/>
    <w:rPr>
      <w:rFonts w:ascii="ＭＳ 明朝" w:hAnsi="ＭＳ 明朝"/>
      <w:sz w:val="24"/>
      <w:szCs w:val="24"/>
    </w:rPr>
  </w:style>
  <w:style w:type="character" w:customStyle="1" w:styleId="a7">
    <w:name w:val="結語 (文字)"/>
    <w:basedOn w:val="a0"/>
    <w:qFormat/>
    <w:rPr>
      <w:rFonts w:ascii="ＭＳ 明朝" w:hAnsi="ＭＳ 明朝"/>
      <w:sz w:val="24"/>
      <w:szCs w:val="24"/>
    </w:rPr>
  </w:style>
  <w:style w:type="character" w:customStyle="1" w:styleId="ListLabel1">
    <w:name w:val="ListLabel 1"/>
    <w:qFormat/>
    <w:rPr>
      <w:color w:val="FF0000"/>
    </w:rPr>
  </w:style>
  <w:style w:type="character" w:customStyle="1" w:styleId="ListLabel2">
    <w:name w:val="ListLabel 2"/>
    <w:qFormat/>
    <w:rPr>
      <w:rFonts w:eastAsia="ＭＳ 明朝" w:cs="DejaVu Sans"/>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qFormat/>
    <w:rPr>
      <w:rFonts w:ascii="Arial" w:eastAsia="ＭＳ ゴシック" w:hAnsi="Arial"/>
      <w:sz w:val="18"/>
      <w:szCs w:val="18"/>
    </w:rPr>
  </w:style>
  <w:style w:type="paragraph" w:styleId="ae">
    <w:name w:val="List Paragraph"/>
    <w:basedOn w:val="a"/>
    <w:qFormat/>
    <w:pPr>
      <w:ind w:left="840"/>
    </w:pPr>
  </w:style>
  <w:style w:type="paragraph" w:customStyle="1" w:styleId="Default">
    <w:name w:val="Default"/>
    <w:qFormat/>
    <w:pPr>
      <w:widowControl w:val="0"/>
    </w:pPr>
    <w:rPr>
      <w:rFonts w:ascii="ＭＳd....." w:eastAsia="ＭＳd....." w:hAnsi="ＭＳd....." w:cs="ＭＳd....."/>
      <w:color w:val="000000"/>
      <w:sz w:val="24"/>
      <w:szCs w:val="24"/>
    </w:rPr>
  </w:style>
  <w:style w:type="paragraph" w:styleId="af">
    <w:name w:val="Note Heading"/>
    <w:basedOn w:val="a"/>
    <w:qFormat/>
    <w:pPr>
      <w:jc w:val="center"/>
    </w:pPr>
    <w:rPr>
      <w:rFonts w:ascii="ＭＳ 明朝" w:hAnsi="ＭＳ 明朝"/>
      <w:sz w:val="24"/>
      <w:szCs w:val="24"/>
    </w:rPr>
  </w:style>
  <w:style w:type="paragraph" w:styleId="af0">
    <w:name w:val="Closing"/>
    <w:basedOn w:val="a"/>
    <w:qFormat/>
    <w:pPr>
      <w:jc w:val="right"/>
    </w:pPr>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今井 元博</cp:lastModifiedBy>
  <cp:revision>14</cp:revision>
  <dcterms:created xsi:type="dcterms:W3CDTF">2016-05-19T06:17:00Z</dcterms:created>
  <dcterms:modified xsi:type="dcterms:W3CDTF">2025-12-01T01:21:00Z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