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E8" w:rsidRDefault="009454E8">
      <w:pPr>
        <w:spacing w:line="400" w:lineRule="exact"/>
        <w:rPr>
          <w:rFonts w:ascii="Times New Roman" w:hAnsi="Times New Roman"/>
          <w:snapToGrid w:val="0"/>
        </w:rPr>
      </w:pPr>
      <w:bookmarkStart w:id="0" w:name="_GoBack"/>
      <w:bookmarkEnd w:id="0"/>
      <w:r>
        <w:rPr>
          <w:rFonts w:cs="ＭＳ 明朝" w:hint="eastAsia"/>
          <w:snapToGrid w:val="0"/>
        </w:rPr>
        <w:t>様式第１号の２（第５条関係）</w:t>
      </w:r>
    </w:p>
    <w:p w:rsidR="009454E8" w:rsidRDefault="009454E8">
      <w:pPr>
        <w:spacing w:after="120"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即時通報等対象物現況表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</w:p>
    <w:p w:rsidR="009454E8" w:rsidRDefault="009454E8">
      <w:pPr>
        <w:spacing w:line="400" w:lineRule="exact"/>
        <w:rPr>
          <w:rFonts w:ascii="Times New Roman" w:hAnsi="Times New Roman"/>
          <w:snapToGrid w:val="0"/>
          <w:lang w:eastAsia="zh-TW"/>
        </w:rPr>
      </w:pPr>
      <w:r>
        <w:rPr>
          <w:rFonts w:cs="ＭＳ 明朝" w:hint="eastAsia"/>
          <w:snapToGrid w:val="0"/>
          <w:lang w:eastAsia="zh-TW"/>
        </w:rPr>
        <w:t xml:space="preserve">　自動火災報知設備関係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630"/>
        <w:gridCol w:w="1890"/>
        <w:gridCol w:w="1050"/>
        <w:gridCol w:w="840"/>
        <w:gridCol w:w="2310"/>
      </w:tblGrid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受信機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　　型　　級　　／　　回線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型式番号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受第　　　号（蓄・非蓄）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製造会社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副受信機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　　型　　級　　／　　回線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中継機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回線　　　個　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54E8" w:rsidRDefault="009454E8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最終点検・報告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after="200" w:line="210" w:lineRule="exact"/>
              <w:jc w:val="center"/>
              <w:rPr>
                <w:rFonts w:ascii="Times New Roman" w:hAnsi="Times New Roman"/>
                <w:snapToGrid w:val="0"/>
                <w:lang w:eastAsia="zh-CN"/>
              </w:rPr>
            </w:pPr>
            <w:r>
              <w:rPr>
                <w:rFonts w:cs="ＭＳ 明朝" w:hint="eastAsia"/>
                <w:snapToGrid w:val="0"/>
                <w:lang w:eastAsia="zh-CN"/>
              </w:rPr>
              <w:t>機　器　点　検　　　　　　　　総　合　点　検</w:t>
            </w:r>
          </w:p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点検実施日　　　　　年　　月　　日　　報告日　　　　　年　　月　　日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点検実施者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　属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電話　　　　　　　　　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氏　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資　格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</w:tbl>
    <w:p w:rsidR="009454E8" w:rsidRDefault="009454E8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遠隔移報装置等定期点検実施予定者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150"/>
        <w:gridCol w:w="840"/>
        <w:gridCol w:w="2940"/>
      </w:tblGrid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　属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電話　　　　　　　　　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氏　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資格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</w:tbl>
    <w:p w:rsidR="009454E8" w:rsidRDefault="009454E8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消防隊侵入方策確保の状況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510"/>
      </w:tblGrid>
      <w:tr w:rsidR="009454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/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１</w:t>
            </w:r>
            <w:r>
              <w:rPr>
                <w:rFonts w:cs="ＭＳ 明朝"/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受信機所在箇所までの破壊箇所の指定の有無　　　　　　　　有（※１）無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/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２</w:t>
            </w:r>
            <w:r>
              <w:rPr>
                <w:rFonts w:cs="ＭＳ 明朝"/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自動開錠装置等の有無　　　　　　　　　　　　　　　　　　有（※２）無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自動開錠装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置等の方法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/>
                <w:snapToGrid w:val="0"/>
              </w:rPr>
              <w:t>(</w:t>
            </w:r>
            <w:r>
              <w:rPr>
                <w:rFonts w:cs="ＭＳ 明朝" w:hint="eastAsia"/>
                <w:snapToGrid w:val="0"/>
              </w:rPr>
              <w:t>３</w:t>
            </w:r>
            <w:r>
              <w:rPr>
                <w:rFonts w:cs="ＭＳ 明朝"/>
                <w:snapToGrid w:val="0"/>
              </w:rPr>
              <w:t>)</w:t>
            </w:r>
            <w:r>
              <w:rPr>
                <w:rFonts w:cs="ＭＳ 明朝" w:hint="eastAsia"/>
                <w:snapToGrid w:val="0"/>
              </w:rPr>
              <w:t xml:space="preserve">　消防隊の到着よりも早い現場派遣者の現場到着の有無　　　　有　　　　無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54E8" w:rsidRDefault="009454E8">
            <w:pPr>
              <w:spacing w:line="210" w:lineRule="exact"/>
              <w:ind w:left="105" w:right="105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/>
                <w:snapToGrid w:val="0"/>
              </w:rPr>
              <w:fldChar w:fldCharType="begin"/>
            </w:r>
            <w:r>
              <w:rPr>
                <w:rFonts w:cs="ＭＳ 明朝"/>
                <w:snapToGrid w:val="0"/>
              </w:rPr>
              <w:instrText xml:space="preserve"> eq \o\ad(</w:instrText>
            </w:r>
            <w:r>
              <w:rPr>
                <w:rFonts w:cs="ＭＳ 明朝" w:hint="eastAsia"/>
                <w:snapToGrid w:val="0"/>
              </w:rPr>
              <w:instrText>現場到着者</w:instrText>
            </w:r>
            <w:r>
              <w:rPr>
                <w:rFonts w:cs="ＭＳ 明朝"/>
                <w:snapToGrid w:val="0"/>
              </w:rPr>
              <w:instrText>,</w:instrText>
            </w:r>
            <w:r>
              <w:rPr>
                <w:rFonts w:cs="ＭＳ 明朝" w:hint="eastAsia"/>
                <w:snapToGrid w:val="0"/>
              </w:rPr>
              <w:instrText xml:space="preserve">　　　　　　　　</w:instrText>
            </w:r>
            <w:r>
              <w:rPr>
                <w:rFonts w:cs="ＭＳ 明朝"/>
                <w:snapToGrid w:val="0"/>
              </w:rPr>
              <w:instrText>)</w:instrText>
            </w:r>
            <w:r>
              <w:rPr>
                <w:rFonts w:cs="ＭＳ 明朝"/>
                <w:snapToGrid w:val="0"/>
              </w:rPr>
              <w:fldChar w:fldCharType="end"/>
            </w:r>
            <w:r>
              <w:rPr>
                <w:rFonts w:cs="ＭＳ 明朝" w:hint="eastAsia"/>
                <w:snapToGrid w:val="0"/>
                <w:vanish/>
              </w:rPr>
              <w:t>現場到着者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職・氏　名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住所又は待機場所　　　　　　　　　　　　　　　　　電話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防火対象物までの実距離　　　　　　　　　　　　　　㎞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交通手段　　自動車　　バイク　　自転車　　徒歩　　その他（　　　）</w:t>
            </w:r>
          </w:p>
        </w:tc>
      </w:tr>
      <w:tr w:rsidR="00945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E8" w:rsidRDefault="009454E8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到着所要時間　　　　　　　　　　　　　　　　　　　分</w:t>
            </w:r>
          </w:p>
        </w:tc>
      </w:tr>
    </w:tbl>
    <w:p w:rsidR="009454E8" w:rsidRDefault="009454E8">
      <w:pPr>
        <w:spacing w:before="60" w:line="24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備考</w:t>
      </w:r>
    </w:p>
    <w:p w:rsidR="009454E8" w:rsidRDefault="009454E8">
      <w:pPr>
        <w:spacing w:line="24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　１　自動火災報知設備の最新の点検表の写しを添付すること。</w:t>
      </w:r>
    </w:p>
    <w:p w:rsidR="009454E8" w:rsidRDefault="009454E8">
      <w:pPr>
        <w:spacing w:line="240" w:lineRule="exact"/>
        <w:ind w:left="630" w:hanging="630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　２　※１に該当する場合は、指定破壊開口部の位置、開口種別、表示灯等に関する図書を添付すること。</w:t>
      </w:r>
    </w:p>
    <w:p w:rsidR="009454E8" w:rsidRDefault="009454E8" w:rsidP="00740D42">
      <w:pPr>
        <w:spacing w:line="240" w:lineRule="exact"/>
        <w:ind w:left="630" w:hanging="630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 xml:space="preserve">　　３　※２に該当する場合は、開錠する開口部の位置、キーボックスの位置、表示灯等に関する図書を添付すること。</w:t>
      </w:r>
    </w:p>
    <w:sectPr w:rsidR="009454E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25" w:rsidRDefault="004C0F25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:rsidR="004C0F25" w:rsidRDefault="004C0F25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E8" w:rsidRDefault="009454E8">
    <w:pPr>
      <w:pStyle w:val="a4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25" w:rsidRDefault="004C0F25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:rsidR="004C0F25" w:rsidRDefault="004C0F25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E8" w:rsidRDefault="009454E8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30EA"/>
    <w:rsid w:val="00225807"/>
    <w:rsid w:val="004B4808"/>
    <w:rsid w:val="004C0F25"/>
    <w:rsid w:val="00740D42"/>
    <w:rsid w:val="009454E8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514D4-BEB1-4DF3-A536-29502030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</vt:lpstr>
      <vt:lpstr>様式第１号の２</vt:lpstr>
    </vt:vector>
  </TitlesOfParts>
  <Company>下呂市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</dc:title>
  <dc:subject> </dc:subject>
  <dc:creator>第一法規株式会社</dc:creator>
  <cp:keywords> </cp:keywords>
  <cp:lastModifiedBy>奥田 洋平</cp:lastModifiedBy>
  <cp:revision>2</cp:revision>
  <cp:lastPrinted>1999-11-19T05:42:00Z</cp:lastPrinted>
  <dcterms:created xsi:type="dcterms:W3CDTF">2021-02-25T01:19:00Z</dcterms:created>
  <dcterms:modified xsi:type="dcterms:W3CDTF">2021-02-25T01:19:00Z</dcterms:modified>
</cp:coreProperties>
</file>