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7C" w:rsidRDefault="0052077C">
      <w:pPr>
        <w:adjustRightInd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５４</w:t>
      </w:r>
      <w:r>
        <w:rPr>
          <w:rFonts w:hAnsi="Times New Roman"/>
          <w:spacing w:val="24"/>
        </w:rPr>
        <w:t xml:space="preserve"> </w:t>
      </w:r>
    </w:p>
    <w:p w:rsidR="0052077C" w:rsidRDefault="0052077C">
      <w:pPr>
        <w:adjustRightInd/>
        <w:spacing w:line="468" w:lineRule="exact"/>
        <w:rPr>
          <w:rFonts w:hAnsi="Times New Roman" w:cs="Times New Roman"/>
          <w:spacing w:val="24"/>
        </w:rPr>
      </w:pPr>
      <w:r>
        <w:t xml:space="preserve">          </w:t>
      </w:r>
      <w:r>
        <w:rPr>
          <w:rFonts w:hint="eastAsia"/>
          <w:spacing w:val="14"/>
          <w:sz w:val="30"/>
          <w:szCs w:val="30"/>
        </w:rPr>
        <w:t>特定供給設備の技術上の基準に関する説明書</w:t>
      </w:r>
    </w:p>
    <w:p w:rsidR="0052077C" w:rsidRDefault="0052077C">
      <w:pPr>
        <w:adjustRightInd/>
        <w:rPr>
          <w:rFonts w:hAnsi="Times New Roman" w:cs="Times New Roman"/>
          <w:spacing w:val="24"/>
        </w:rPr>
      </w:pPr>
      <w:r>
        <w:t xml:space="preserve">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（バルク供給を除く）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（バルク供給を除く）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52077C" w:rsidRDefault="0052077C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747"/>
      </w:tblGrid>
      <w:tr w:rsidR="0052077C" w:rsidTr="007D022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特定供給設備所在地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特定供給設備所在地</w:t>
            </w:r>
            <w:r w:rsidRPr="0052077C"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both"/>
              <w:rPr>
                <w:rFonts w:cs="Times New Roman"/>
              </w:rPr>
            </w:pP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貯蔵能力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貯蔵能力</w:t>
            </w:r>
            <w:r w:rsidRPr="0052077C"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Ｋｇ</w:t>
            </w:r>
          </w:p>
        </w:tc>
      </w:tr>
    </w:tbl>
    <w:p w:rsidR="0052077C" w:rsidRDefault="0052077C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205"/>
        <w:gridCol w:w="964"/>
        <w:gridCol w:w="1446"/>
        <w:gridCol w:w="1445"/>
        <w:gridCol w:w="1687"/>
      </w:tblGrid>
      <w:tr w:rsidR="005207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項</w:t>
            </w:r>
            <w:r w:rsidRPr="0052077C">
              <w:t xml:space="preserve">            </w:t>
            </w:r>
            <w:r w:rsidRPr="0052077C">
              <w:rPr>
                <w:rFonts w:hint="eastAsia"/>
              </w:rPr>
              <w:t>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条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項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対応事項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　　　　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対応事項</w:t>
            </w:r>
            <w:r w:rsidRPr="0052077C">
              <w:fldChar w:fldCharType="end"/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保安距離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保安距離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2"/>
                <w:w w:val="50"/>
              </w:rPr>
              <w:instrText>規則</w:instrText>
            </w:r>
            <w:r>
              <w:instrText>53</w:instrText>
            </w:r>
            <w:r>
              <w:rPr>
                <w:rFonts w:hint="eastAsia"/>
                <w:spacing w:val="-12"/>
                <w:w w:val="50"/>
              </w:rPr>
              <w:instrText>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2"/>
                <w:w w:val="50"/>
              </w:rPr>
              <w:t>規則</w:t>
            </w:r>
            <w:r>
              <w:t>53</w:t>
            </w:r>
            <w:r>
              <w:rPr>
                <w:rFonts w:hint="eastAsia"/>
                <w:spacing w:val="-12"/>
                <w:w w:val="50"/>
              </w:rPr>
              <w:t>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１号</w:t>
            </w:r>
            <w:r>
              <w:t xml:space="preserve"> </w:t>
            </w:r>
            <w:r>
              <w:rPr>
                <w:rFonts w:hint="eastAsia"/>
              </w:rPr>
              <w:t>イ</w:t>
            </w:r>
          </w:p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  <w: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法　　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実　　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緩和の必要性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4"/>
              </w:rPr>
            </w:pPr>
          </w:p>
          <w:p w:rsidR="0052077C" w:rsidRDefault="005207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 w:rsidP="0052077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保安距離緩和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保安距離緩和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１号</w:t>
            </w:r>
            <w:r>
              <w:t xml:space="preserve"> </w:t>
            </w:r>
            <w:r>
              <w:rPr>
                <w:rFonts w:hint="eastAsia"/>
              </w:rPr>
              <w:t>ロ</w:t>
            </w:r>
          </w:p>
          <w:p w:rsidR="0052077C" w:rsidRDefault="0052077C" w:rsidP="0052077C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  <w:r>
              <w:t xml:space="preserve"> </w:t>
            </w:r>
            <w:r>
              <w:rPr>
                <w:rFonts w:hint="eastAsia"/>
              </w:rPr>
              <w:t>ロ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障　壁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ｺﾝｸﾘｰﾄﾌﾞﾛｯｸ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鉄筋ｺﾝｸﾘｰﾄ　</w:t>
            </w:r>
          </w:p>
          <w:p w:rsidR="0052077C" w:rsidRDefault="0052077C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Ansi="Times New Roman"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図面添付</w:t>
            </w:r>
          </w:p>
          <w:p w:rsidR="0052077C" w:rsidRDefault="0052077C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地盤面下に埋設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火</w:t>
            </w:r>
            <w:r w:rsidRPr="0052077C">
              <w:t xml:space="preserve">              </w:t>
            </w:r>
            <w:r w:rsidRPr="0052077C">
              <w:rPr>
                <w:rFonts w:hint="eastAsia"/>
              </w:rPr>
              <w:t>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ハ</w:t>
            </w: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ホ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       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無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火気との距離</w:t>
            </w:r>
            <w:r w:rsidRPr="0052077C">
              <w:t xml:space="preserve">       </w:t>
            </w:r>
            <w:r w:rsidRPr="0052077C">
              <w:rPr>
                <w:rFonts w:hint="eastAsia"/>
              </w:rPr>
              <w:t>ｍ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隔壁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       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有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※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図面添付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滞留防止措置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滞留防止措置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ニ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必要面積</w:t>
            </w:r>
            <w:r w:rsidRPr="0052077C">
              <w:t>(      )</w:t>
            </w:r>
            <w:r w:rsidRPr="0052077C">
              <w:rPr>
                <w:rFonts w:hint="eastAsia"/>
              </w:rPr>
              <w:t>㎡</w:t>
            </w:r>
            <w:r w:rsidRPr="0052077C">
              <w:t xml:space="preserve">     </w:t>
            </w:r>
            <w:r w:rsidRPr="0052077C">
              <w:rPr>
                <w:rFonts w:hint="eastAsia"/>
              </w:rPr>
              <w:t>※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図面添付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換気口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実際面積</w:t>
            </w:r>
            <w:r w:rsidRPr="0052077C">
              <w:t>(      )</w:t>
            </w:r>
            <w:r w:rsidRPr="0052077C">
              <w:rPr>
                <w:rFonts w:hint="eastAsia"/>
              </w:rPr>
              <w:t>㎡</w:t>
            </w:r>
            <w:r w:rsidRPr="0052077C">
              <w:t xml:space="preserve"> (     )</w:t>
            </w:r>
            <w:r w:rsidRPr="0052077C">
              <w:rPr>
                <w:rFonts w:hint="eastAsia"/>
              </w:rPr>
              <w:t>％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さく・へい等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さく・へい等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ホ</w:t>
            </w: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ト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ボンベ小屋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フェンス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構　造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その他（</w:t>
            </w:r>
            <w:r w:rsidRPr="0052077C">
              <w:t xml:space="preserve">          </w:t>
            </w:r>
            <w:r w:rsidRPr="0052077C">
              <w:rPr>
                <w:rFonts w:hint="eastAsia"/>
              </w:rPr>
              <w:t>）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※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図面添付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警戒標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警戒標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へ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ＬＰガス特定供給設備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燃</w:t>
            </w:r>
            <w:r w:rsidRPr="0052077C">
              <w:t xml:space="preserve">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火気厳禁</w:t>
            </w:r>
            <w:r w:rsidRPr="0052077C">
              <w:t xml:space="preserve">   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販売所の名称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防消火設備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防消火設備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ト</w:t>
            </w: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ム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消火器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（Ａ－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Ｂ－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）</w:t>
            </w:r>
            <w:r w:rsidRPr="0052077C">
              <w:t xml:space="preserve">       </w:t>
            </w:r>
            <w:r w:rsidRPr="0052077C">
              <w:rPr>
                <w:rFonts w:hint="eastAsia"/>
              </w:rPr>
              <w:t>本</w:t>
            </w:r>
          </w:p>
          <w:p w:rsidR="0052077C" w:rsidRPr="0052077C" w:rsidRDefault="0052077C" w:rsidP="0052077C">
            <w:pPr>
              <w:rPr>
                <w:rFonts w:cs="Times New Roman"/>
                <w:lang w:eastAsia="zh-TW"/>
              </w:rPr>
            </w:pPr>
            <w:r w:rsidRPr="0052077C">
              <w:rPr>
                <w:rFonts w:hint="eastAsia"/>
                <w:lang w:eastAsia="zh-TW"/>
              </w:rPr>
              <w:t>□</w:t>
            </w:r>
            <w:r w:rsidRPr="0052077C">
              <w:rPr>
                <w:lang w:eastAsia="zh-TW"/>
              </w:rPr>
              <w:t xml:space="preserve"> </w:t>
            </w:r>
            <w:r w:rsidRPr="0052077C">
              <w:rPr>
                <w:rFonts w:hint="eastAsia"/>
                <w:lang w:eastAsia="zh-TW"/>
              </w:rPr>
              <w:t>散水設備</w:t>
            </w:r>
            <w:r w:rsidRPr="0052077C">
              <w:rPr>
                <w:lang w:eastAsia="zh-TW"/>
              </w:rPr>
              <w:t xml:space="preserve">                     </w:t>
            </w:r>
            <w:r w:rsidRPr="0052077C">
              <w:rPr>
                <w:rFonts w:hint="eastAsia"/>
                <w:lang w:eastAsia="zh-TW"/>
              </w:rPr>
              <w:t>※</w:t>
            </w:r>
            <w:r w:rsidRPr="0052077C">
              <w:rPr>
                <w:lang w:eastAsia="zh-TW"/>
              </w:rPr>
              <w:t xml:space="preserve"> </w:t>
            </w:r>
            <w:r w:rsidRPr="0052077C">
              <w:rPr>
                <w:rFonts w:hint="eastAsia"/>
                <w:lang w:eastAsia="zh-TW"/>
              </w:rPr>
              <w:t>図面添付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屋根又は遮へい板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屋根又は遮へい板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チ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材料（</w:t>
            </w:r>
            <w:r w:rsidRPr="0052077C">
              <w:t xml:space="preserve">                </w:t>
            </w:r>
            <w:r w:rsidRPr="0052077C">
              <w:rPr>
                <w:rFonts w:hint="eastAsia"/>
              </w:rPr>
              <w:t>）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    </w:t>
            </w:r>
            <w:r w:rsidRPr="0052077C">
              <w:rPr>
                <w:rFonts w:hint="eastAsia"/>
              </w:rPr>
              <w:t>※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図面添付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転落転倒防止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転落転倒防止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リ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方法（</w:t>
            </w:r>
            <w:r w:rsidRPr="0052077C">
              <w:t xml:space="preserve">                                    </w:t>
            </w:r>
            <w:r w:rsidRPr="0052077C">
              <w:rPr>
                <w:rFonts w:hint="eastAsia"/>
              </w:rPr>
              <w:t>）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容器腐しょく防止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容器腐しょく防止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ヌ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排水の良い場所に設置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保安物件の密集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保安物件の密集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ハ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貯槽を地盤面下に埋設。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貯槽地下埋設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貯槽地下埋設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ニ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貯槽室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 xml:space="preserve">　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乾燥砂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水没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強制換気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その他（</w:t>
            </w:r>
            <w:r w:rsidRPr="0052077C">
              <w:t xml:space="preserve">                               </w:t>
            </w:r>
            <w:r w:rsidRPr="0052077C">
              <w:rPr>
                <w:rFonts w:hint="eastAsia"/>
              </w:rPr>
              <w:t>）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貯槽の頂部は３０㎝以上地盤面から下にある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貯槽間距離（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ｍ）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貯槽間距離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貯槽間距離</w:t>
            </w:r>
            <w:r w:rsidRPr="0052077C"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法　　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実　　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緩和の必要性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距　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</w:t>
            </w:r>
            <w:r w:rsidRPr="0052077C"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</w:t>
            </w:r>
            <w:r w:rsidRPr="0052077C">
              <w:rPr>
                <w:rFonts w:hint="eastAsia"/>
              </w:rPr>
              <w:t>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</w:t>
            </w:r>
            <w:r w:rsidRPr="0052077C">
              <w:rPr>
                <w:rFonts w:hint="eastAsia"/>
              </w:rPr>
              <w:t xml:space="preserve">有　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無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水噴霧装置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表　　　　　　　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チ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液化石油ガスである旨の表示。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使用材料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使用材料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リ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使用材料は適正なものであること。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腐しょく・割れ等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腐しょく・割れ等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ヌ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貯槽には使用上支障のある腐しょく、割れ等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がないこと。</w:t>
            </w:r>
          </w:p>
        </w:tc>
      </w:tr>
    </w:tbl>
    <w:p w:rsidR="0052077C" w:rsidRDefault="0052077C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204"/>
        <w:gridCol w:w="1205"/>
        <w:gridCol w:w="964"/>
        <w:gridCol w:w="1687"/>
        <w:gridCol w:w="2891"/>
      </w:tblGrid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lastRenderedPageBreak/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腐しょく防止措置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腐しょく防止措置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ル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腐しょく防止の方法（</w:t>
            </w:r>
            <w:r w:rsidRPr="0052077C">
              <w:t xml:space="preserve">                      </w:t>
            </w:r>
            <w:r w:rsidRPr="0052077C">
              <w:rPr>
                <w:rFonts w:hint="eastAsia"/>
              </w:rPr>
              <w:t>）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不同沈下の防止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不同沈下の防止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ヲ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貯槽の基礎は、不同沈下等により有害なひず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みが生じないものであること。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同一の基礎に緊結。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耐圧・気密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耐圧・気密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ワ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貯槽は、常用の圧力の</w:t>
            </w:r>
            <w:r w:rsidRPr="0052077C">
              <w:t xml:space="preserve"> 1.5</w:t>
            </w:r>
            <w:r w:rsidRPr="0052077C">
              <w:rPr>
                <w:rFonts w:hint="eastAsia"/>
              </w:rPr>
              <w:t>倍以上の圧力で行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う耐圧試験及び常用の圧力以上の圧力で行う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気密試験に合格するものであること。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肉</w:t>
            </w:r>
            <w:r w:rsidRPr="0052077C">
              <w:t xml:space="preserve">              </w:t>
            </w:r>
            <w:r w:rsidRPr="0052077C">
              <w:rPr>
                <w:rFonts w:hint="eastAsia"/>
              </w:rPr>
              <w:t>厚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カ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貯槽は、常用の圧力の２倍以上の圧力で降伏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を起こさないような肉厚を有するものである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こと｡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圧力計・安全弁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圧力計・安全弁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ヨ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圧力計・安全弁の設置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放出管開口部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放出管開口部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タ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周囲に着火源等のない安全な位置であること｡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地盤面から（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）ｍ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貯槽の頂部から（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）ｍ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液面計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液面計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レ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液面計の種類（</w:t>
            </w:r>
            <w:r w:rsidRPr="0052077C">
              <w:t xml:space="preserve">                   </w:t>
            </w:r>
            <w:r w:rsidRPr="0052077C">
              <w:rPr>
                <w:rFonts w:hint="eastAsia"/>
              </w:rPr>
              <w:t>）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破損防止措置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自動式及び手動式の止め弁の設置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バルブ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バルブ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ソ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２以上のバルブを設け、一は貯槽の直近に設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けること。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緊急遮断装置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緊急遮断装置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ツ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操作場所（</w:t>
            </w:r>
            <w:r w:rsidRPr="0052077C">
              <w:t xml:space="preserve">                 </w:t>
            </w:r>
            <w:r w:rsidRPr="0052077C">
              <w:rPr>
                <w:rFonts w:hint="eastAsia"/>
              </w:rPr>
              <w:t>）距離</w:t>
            </w:r>
            <w:r w:rsidRPr="0052077C">
              <w:t xml:space="preserve">       </w:t>
            </w:r>
            <w:r w:rsidRPr="0052077C">
              <w:rPr>
                <w:rFonts w:hint="eastAsia"/>
              </w:rPr>
              <w:t>ｍ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冷却用散水装置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冷却用散水装置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ネ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冷却用散水装置の設置</w:t>
            </w:r>
          </w:p>
          <w:p w:rsidR="0052077C" w:rsidRPr="0052077C" w:rsidRDefault="0052077C" w:rsidP="0052077C">
            <w:pPr>
              <w:rPr>
                <w:rFonts w:cs="Times New Roman"/>
                <w:lang w:eastAsia="zh-TW"/>
              </w:rPr>
            </w:pPr>
            <w:r w:rsidRPr="0052077C">
              <w:rPr>
                <w:rFonts w:hint="eastAsia"/>
                <w:lang w:eastAsia="zh-TW"/>
              </w:rPr>
              <w:t>操作位置距離</w:t>
            </w:r>
            <w:r w:rsidRPr="0052077C">
              <w:rPr>
                <w:lang w:eastAsia="zh-TW"/>
              </w:rPr>
              <w:t xml:space="preserve">       </w:t>
            </w:r>
            <w:r w:rsidRPr="0052077C">
              <w:rPr>
                <w:rFonts w:hint="eastAsia"/>
                <w:lang w:eastAsia="zh-TW"/>
              </w:rPr>
              <w:t>ｍ</w:t>
            </w:r>
            <w:r w:rsidRPr="0052077C">
              <w:rPr>
                <w:lang w:eastAsia="zh-TW"/>
              </w:rPr>
              <w:t xml:space="preserve">   </w:t>
            </w:r>
            <w:r w:rsidRPr="0052077C">
              <w:rPr>
                <w:rFonts w:hint="eastAsia"/>
                <w:lang w:eastAsia="zh-TW"/>
              </w:rPr>
              <w:t xml:space="preserve">　</w:t>
            </w:r>
            <w:r w:rsidRPr="0052077C">
              <w:rPr>
                <w:lang w:eastAsia="zh-TW"/>
              </w:rPr>
              <w:t xml:space="preserve"> </w:t>
            </w:r>
            <w:r w:rsidRPr="0052077C">
              <w:rPr>
                <w:rFonts w:hint="eastAsia"/>
                <w:lang w:eastAsia="zh-TW"/>
              </w:rPr>
              <w:t>※図面計算書添付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漏えい検知警報器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漏えい検知警報器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ナ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検知箇所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箇所</w:t>
            </w:r>
            <w:r w:rsidRPr="0052077C">
              <w:t xml:space="preserve">       </w:t>
            </w:r>
            <w:r w:rsidRPr="0052077C">
              <w:rPr>
                <w:rFonts w:hint="eastAsia"/>
              </w:rPr>
              <w:t xml:space="preserve">　　　※図面添付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静電気の防止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静電気の防止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ラ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貯槽には、静電気を除去する措置を講ずるこ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と。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バルブ操作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バルブ操作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ウ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開閉方向の明示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開閉状況の明示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流体方向の明示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耐震設計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耐震設計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２号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ヰ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耐震設計の基準により、地震の影響に対して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安全な構造とすること。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自動切替装置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自動切替装置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３号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自動切替調整器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その他（</w:t>
            </w:r>
            <w:r w:rsidRPr="0052077C">
              <w:t xml:space="preserve">            </w:t>
            </w:r>
            <w:r w:rsidRPr="0052077C">
              <w:rPr>
                <w:rFonts w:hint="eastAsia"/>
              </w:rPr>
              <w:t>）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発生能力等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発生能力等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１８条</w:t>
            </w: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４号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貯蔵設備は最大使用数量に対応するものであ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ること。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気化装置及び調整器は最大消費数量に対応で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きる能力があること。（規格は別表）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腐しょく・割れ等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腐しょく・割れ等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５号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バルプ、集合装置、供給管、ガス栓は、使用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上支障のある腐しょく・割れ等がないもので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あること。</w:t>
            </w:r>
          </w:p>
        </w:tc>
      </w:tr>
      <w:tr w:rsid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腐しょく防止措置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腐しょく防止措置</w:t>
            </w:r>
            <w:r w:rsidRPr="0052077C"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６号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名　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使用材料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使用材料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腐しょく防止の方法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腐しょく防止の方法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バルブ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集合管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供給管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継手類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Default="0052077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使用材料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使用材料</w:t>
            </w:r>
            <w:r w:rsidRPr="0052077C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７号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前表のとおり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耐圧性能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高圧側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８号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イ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２．６</w:t>
            </w:r>
            <w:r w:rsidRPr="0052077C">
              <w:t>MPa</w:t>
            </w:r>
            <w:r w:rsidRPr="0052077C">
              <w:rPr>
                <w:rFonts w:hint="eastAsia"/>
              </w:rPr>
              <w:t>以上であるもの</w:t>
            </w:r>
          </w:p>
        </w:tc>
      </w:tr>
      <w:tr w:rsidR="005207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中圧側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52077C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８号ロハ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０．８</w:t>
            </w:r>
            <w:r w:rsidRPr="0052077C">
              <w:t>MPa</w:t>
            </w:r>
            <w:r w:rsidRPr="0052077C">
              <w:rPr>
                <w:rFonts w:hint="eastAsia"/>
              </w:rPr>
              <w:t>以上であるもの</w:t>
            </w:r>
          </w:p>
        </w:tc>
      </w:tr>
    </w:tbl>
    <w:p w:rsidR="0052077C" w:rsidRDefault="0052077C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723"/>
        <w:gridCol w:w="482"/>
        <w:gridCol w:w="1205"/>
        <w:gridCol w:w="2168"/>
        <w:gridCol w:w="1687"/>
        <w:gridCol w:w="482"/>
      </w:tblGrid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引張り強さ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引張り強さ</w:t>
            </w:r>
            <w:r w:rsidRPr="0052077C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８号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ニ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１ＫＮ以上であるもの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集合装置等の修理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集合装置等の修理</w:t>
            </w:r>
            <w:r w:rsidRPr="0052077C">
              <w:fldChar w:fldCharType="end"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</w:pPr>
            <w:r w:rsidRPr="0052077C">
              <w:t>8</w:t>
            </w:r>
            <w:r w:rsidRPr="0052077C">
              <w:rPr>
                <w:rFonts w:hint="eastAsia"/>
              </w:rPr>
              <w:t>号の</w:t>
            </w:r>
            <w:r w:rsidRPr="0052077C">
              <w:t>2</w:t>
            </w:r>
          </w:p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イロハ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□漏えい防止措置を講ずること。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□漏えいしていないことを確認をすること。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□修理終了後、漏えい確認をすること。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漏えい試験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漏えい試験</w:t>
            </w:r>
            <w:r w:rsidRPr="0052077C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１０号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漏えい試験に合格するもの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気化装置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気化装置</w:t>
            </w:r>
            <w:r w:rsidRPr="0052077C">
              <w:fldChar w:fldCharType="end"/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t>19</w:t>
            </w:r>
            <w:r w:rsidRPr="0052077C">
              <w:rPr>
                <w:rFonts w:hint="eastAsia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イ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腐しょく、割れ等がないもの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※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図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面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別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添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ロ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２．６</w:t>
            </w:r>
            <w:r w:rsidRPr="0052077C">
              <w:t>MPa</w:t>
            </w:r>
            <w:r w:rsidRPr="0052077C">
              <w:rPr>
                <w:rFonts w:hint="eastAsia"/>
              </w:rPr>
              <w:t>の耐圧試験に合格するもの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ハ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加熱方式（</w:t>
            </w:r>
            <w:r w:rsidRPr="0052077C">
              <w:t xml:space="preserve">                     </w:t>
            </w:r>
            <w:r w:rsidRPr="0052077C">
              <w:rPr>
                <w:rFonts w:hint="eastAsia"/>
              </w:rPr>
              <w:t>）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ニ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液状のガス流出防止措置のあるもの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ホ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凍結防止措置のあるもの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調整器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調整器</w:t>
            </w:r>
            <w:r w:rsidRPr="0052077C">
              <w:fldChar w:fldCharType="end"/>
            </w:r>
          </w:p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（２次側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有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・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）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t>20</w:t>
            </w:r>
            <w:r w:rsidRPr="0052077C">
              <w:rPr>
                <w:rFonts w:hint="eastAsia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イ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腐しょく、割れ等がなく使用する液器石油ガ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rPr>
                <w:rFonts w:hint="eastAsia"/>
              </w:rPr>
              <w:t>スの規格に適合したものであること。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ロ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使用箇所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耐圧試験圧力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耐圧試験圧力</w:t>
            </w:r>
            <w:r w:rsidRPr="0052077C">
              <w:fldChar w:fldCharType="end"/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気密試験圧力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気密試験圧力</w:t>
            </w:r>
            <w:r w:rsidRPr="0052077C">
              <w:fldChar w:fldCharType="end"/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１次側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t xml:space="preserve">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２．６</w:t>
            </w:r>
            <w:r w:rsidRPr="0052077C">
              <w:t>MPa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t xml:space="preserve">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１．５６</w:t>
            </w:r>
            <w:r w:rsidRPr="0052077C">
              <w:t>MPa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２次側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t xml:space="preserve">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０．８</w:t>
            </w:r>
            <w:r w:rsidRPr="0052077C">
              <w:t>MPa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t xml:space="preserve"> </w:t>
            </w: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０．１５</w:t>
            </w:r>
            <w:r w:rsidRPr="0052077C">
              <w:t>MPa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ハ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調整圧力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 xml:space="preserve">　　　</w:t>
            </w:r>
            <w:r w:rsidRPr="0052077C">
              <w:t xml:space="preserve">KPa </w:t>
            </w:r>
            <w:r w:rsidRPr="0052077C">
              <w:rPr>
                <w:rFonts w:hint="eastAsia"/>
              </w:rPr>
              <w:t>～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 xml:space="preserve">　　　</w:t>
            </w:r>
            <w:r w:rsidRPr="0052077C">
              <w:t>KPa</w:t>
            </w:r>
          </w:p>
          <w:p w:rsidR="0052077C" w:rsidRPr="0052077C" w:rsidRDefault="0052077C" w:rsidP="0052077C"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閉そく圧力</w:t>
            </w:r>
            <w:r w:rsidRPr="0052077C">
              <w:t xml:space="preserve">         KPa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緊急遮断装置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緊急遮断装置</w:t>
            </w:r>
            <w:r w:rsidRPr="0052077C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t>21</w:t>
            </w:r>
            <w:r w:rsidRPr="0052077C">
              <w:rPr>
                <w:rFonts w:hint="eastAsia"/>
              </w:rPr>
              <w:t>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>□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供給管と接続した貯蔵施設ごとに、これに近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rPr>
                <w:rFonts w:hint="eastAsia"/>
              </w:rPr>
              <w:t xml:space="preserve">　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接して緊急遮断装置を設置すること。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                  </w:t>
            </w:r>
            <w:r w:rsidRPr="0052077C">
              <w:rPr>
                <w:rFonts w:hint="eastAsia"/>
              </w:rPr>
              <w:t xml:space="preserve">　　※図面添付</w:t>
            </w:r>
          </w:p>
        </w:tc>
      </w:tr>
    </w:tbl>
    <w:p w:rsidR="0052077C" w:rsidRPr="0052077C" w:rsidRDefault="0052077C" w:rsidP="0052077C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204"/>
        <w:gridCol w:w="1928"/>
        <w:gridCol w:w="2410"/>
        <w:gridCol w:w="2409"/>
      </w:tblGrid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設備の種類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設備の種類</w:t>
            </w:r>
            <w:r w:rsidRPr="0052077C"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 </w:t>
            </w: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規格等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規格等</w:t>
            </w:r>
            <w:r w:rsidRPr="0052077C">
              <w:fldChar w:fldCharType="end"/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貯蔵設備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容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器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設置数量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（</w:t>
            </w:r>
            <w:r w:rsidRPr="0052077C">
              <w:t xml:space="preserve">    </w:t>
            </w:r>
            <w:r w:rsidRPr="0052077C">
              <w:rPr>
                <w:rFonts w:hint="eastAsia"/>
              </w:rPr>
              <w:t xml:space="preserve">　）</w:t>
            </w:r>
            <w:r w:rsidRPr="0052077C">
              <w:t>Kg</w:t>
            </w:r>
            <w:r w:rsidRPr="0052077C">
              <w:rPr>
                <w:rFonts w:hint="eastAsia"/>
              </w:rPr>
              <w:t>容器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×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（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）本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</w:t>
            </w:r>
            <w:r w:rsidRPr="0052077C">
              <w:rPr>
                <w:rFonts w:hint="eastAsia"/>
              </w:rPr>
              <w:t>（</w:t>
            </w:r>
            <w:r w:rsidRPr="0052077C">
              <w:t xml:space="preserve">    </w:t>
            </w:r>
            <w:r w:rsidRPr="0052077C">
              <w:rPr>
                <w:rFonts w:hint="eastAsia"/>
              </w:rPr>
              <w:t xml:space="preserve">　）</w:t>
            </w:r>
            <w:r w:rsidRPr="0052077C">
              <w:t>Kg</w:t>
            </w:r>
            <w:r w:rsidRPr="0052077C">
              <w:rPr>
                <w:rFonts w:hint="eastAsia"/>
              </w:rPr>
              <w:t>容器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×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（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）本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貯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槽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r w:rsidRPr="0052077C">
              <w:t xml:space="preserve"> </w:t>
            </w:r>
            <w:r w:rsidRPr="0052077C">
              <w:rPr>
                <w:rFonts w:hint="eastAsia"/>
              </w:rPr>
              <w:t>公称貯蔵量（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）ﾄﾝ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設計圧力（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）</w:t>
            </w:r>
            <w:r w:rsidRPr="0052077C">
              <w:t>MPa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内容積</w:t>
            </w:r>
            <w:r w:rsidRPr="0052077C">
              <w:t xml:space="preserve">    </w:t>
            </w:r>
            <w:r w:rsidRPr="0052077C">
              <w:rPr>
                <w:rFonts w:hint="eastAsia"/>
              </w:rPr>
              <w:t>（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）ｍ３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製造番号（</w:t>
            </w:r>
            <w:r w:rsidRPr="0052077C">
              <w:t xml:space="preserve">        </w:t>
            </w:r>
            <w:r w:rsidRPr="0052077C">
              <w:rPr>
                <w:rFonts w:hint="eastAsia"/>
              </w:rPr>
              <w:t>）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                                </w:t>
            </w:r>
            <w:r w:rsidRPr="0052077C">
              <w:rPr>
                <w:rFonts w:hint="eastAsia"/>
              </w:rPr>
              <w:t>※図面添付</w:t>
            </w:r>
          </w:p>
        </w:tc>
      </w:tr>
      <w:tr w:rsidR="0052077C" w:rsidRPr="0052077C" w:rsidTr="00E60C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7D0229" w:rsidP="00E60CE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消　　　火　　　器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型式（</w:t>
            </w:r>
            <w:r w:rsidRPr="0052077C">
              <w:t xml:space="preserve">             </w:t>
            </w:r>
            <w:r w:rsidRPr="0052077C">
              <w:rPr>
                <w:rFonts w:hint="eastAsia"/>
              </w:rPr>
              <w:t>）</w:t>
            </w:r>
            <w:r w:rsidRPr="0052077C">
              <w:t xml:space="preserve">  </w:t>
            </w:r>
            <w:r w:rsidRPr="0052077C">
              <w:rPr>
                <w:rFonts w:hint="eastAsia"/>
              </w:rPr>
              <w:t>処理能力（</w:t>
            </w:r>
            <w:r w:rsidRPr="0052077C">
              <w:t xml:space="preserve">       </w:t>
            </w:r>
            <w:r w:rsidRPr="0052077C">
              <w:rPr>
                <w:rFonts w:hint="eastAsia"/>
              </w:rPr>
              <w:t>）</w:t>
            </w:r>
            <w:r w:rsidRPr="0052077C">
              <w:t>Kg</w:t>
            </w:r>
            <w:r w:rsidRPr="0052077C">
              <w:rPr>
                <w:rFonts w:hint="eastAsia"/>
              </w:rPr>
              <w:t>／Ｈ</w:t>
            </w:r>
          </w:p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</w:t>
            </w:r>
            <w:r w:rsidRPr="0052077C">
              <w:rPr>
                <w:rFonts w:hint="eastAsia"/>
              </w:rPr>
              <w:t>製造番号（</w:t>
            </w:r>
            <w:r w:rsidRPr="0052077C">
              <w:t xml:space="preserve">             </w:t>
            </w:r>
            <w:r w:rsidRPr="0052077C">
              <w:rPr>
                <w:rFonts w:hint="eastAsia"/>
              </w:rPr>
              <w:t>）</w:t>
            </w:r>
            <w:r w:rsidRPr="0052077C">
              <w:t xml:space="preserve"> </w:t>
            </w:r>
            <w:r w:rsidRPr="0052077C">
              <w:rPr>
                <w:rFonts w:hint="eastAsia"/>
              </w:rPr>
              <w:t>製造年月（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）年（</w:t>
            </w:r>
            <w:r w:rsidRPr="0052077C">
              <w:t xml:space="preserve">   </w:t>
            </w:r>
            <w:r w:rsidRPr="0052077C">
              <w:rPr>
                <w:rFonts w:hint="eastAsia"/>
              </w:rPr>
              <w:t>）月</w:t>
            </w:r>
          </w:p>
        </w:tc>
      </w:tr>
      <w:tr w:rsidR="0052077C" w:rsidRP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77C" w:rsidRPr="0052077C" w:rsidRDefault="0052077C" w:rsidP="00E60CE1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調整器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　　　　</w:instrText>
            </w:r>
            <w:r w:rsidRPr="0052077C">
              <w:instrText>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調整器</w:t>
            </w:r>
            <w:r w:rsidRPr="0052077C"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１次側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１次側</w:t>
            </w:r>
            <w:r w:rsidRPr="0052077C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</w:t>
            </w: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２次側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２次側</w:t>
            </w:r>
            <w:r w:rsidRPr="0052077C">
              <w:fldChar w:fldCharType="end"/>
            </w:r>
          </w:p>
        </w:tc>
      </w:tr>
      <w:tr w:rsidR="0052077C" w:rsidRP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rPr>
                <w:rFonts w:hint="eastAsia"/>
              </w:rPr>
              <w:t>型　　　　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both"/>
              <w:rPr>
                <w:rFonts w:cs="Times New Roman"/>
              </w:rPr>
            </w:pPr>
          </w:p>
        </w:tc>
      </w:tr>
      <w:tr w:rsidR="0052077C" w:rsidRP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処理能力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処理能力</w:t>
            </w:r>
            <w:r w:rsidRPr="0052077C"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Kg</w:t>
            </w:r>
            <w:r w:rsidRPr="0052077C">
              <w:rPr>
                <w:rFonts w:hint="eastAsia"/>
              </w:rPr>
              <w:t>／Ｈ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  <w:r w:rsidRPr="0052077C">
              <w:t xml:space="preserve">           Kg</w:t>
            </w:r>
            <w:r w:rsidRPr="0052077C">
              <w:rPr>
                <w:rFonts w:hint="eastAsia"/>
              </w:rPr>
              <w:t>／Ｈ</w:t>
            </w:r>
          </w:p>
        </w:tc>
      </w:tr>
      <w:tr w:rsidR="0052077C" w:rsidRPr="0052077C" w:rsidTr="007D022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C" w:rsidRPr="0052077C" w:rsidRDefault="0052077C" w:rsidP="0052077C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center"/>
              <w:rPr>
                <w:rFonts w:cs="Times New Roman"/>
              </w:rPr>
            </w:pPr>
            <w:r w:rsidRPr="0052077C">
              <w:fldChar w:fldCharType="begin"/>
            </w:r>
            <w:r w:rsidRPr="0052077C">
              <w:instrText>eq \o\ad(</w:instrText>
            </w:r>
            <w:r w:rsidRPr="0052077C">
              <w:rPr>
                <w:rFonts w:hint="eastAsia"/>
              </w:rPr>
              <w:instrText>製造年月</w:instrText>
            </w:r>
            <w:r w:rsidRPr="0052077C">
              <w:instrText>,</w:instrText>
            </w:r>
            <w:r w:rsidRPr="0052077C">
              <w:rPr>
                <w:rFonts w:hint="eastAsia"/>
              </w:rPr>
              <w:instrText xml:space="preserve">　　　　　　</w:instrText>
            </w:r>
            <w:r w:rsidRPr="0052077C">
              <w:instrText xml:space="preserve"> )</w:instrText>
            </w:r>
            <w:r w:rsidRPr="0052077C">
              <w:fldChar w:fldCharType="separate"/>
            </w:r>
            <w:r w:rsidRPr="0052077C">
              <w:rPr>
                <w:rFonts w:hint="eastAsia"/>
              </w:rPr>
              <w:t>製造年月</w:t>
            </w:r>
            <w:r w:rsidRPr="0052077C"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right"/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年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C" w:rsidRPr="0052077C" w:rsidRDefault="0052077C" w:rsidP="007D0229">
            <w:pPr>
              <w:jc w:val="right"/>
              <w:rPr>
                <w:rFonts w:cs="Times New Roman"/>
              </w:rPr>
            </w:pPr>
            <w:r w:rsidRPr="0052077C">
              <w:t xml:space="preserve">       </w:t>
            </w:r>
            <w:r w:rsidRPr="0052077C">
              <w:rPr>
                <w:rFonts w:hint="eastAsia"/>
              </w:rPr>
              <w:t>年</w:t>
            </w:r>
            <w:r w:rsidRPr="0052077C">
              <w:t xml:space="preserve">      </w:t>
            </w:r>
            <w:r w:rsidRPr="0052077C">
              <w:rPr>
                <w:rFonts w:hint="eastAsia"/>
              </w:rPr>
              <w:t>月</w:t>
            </w:r>
          </w:p>
        </w:tc>
      </w:tr>
    </w:tbl>
    <w:p w:rsidR="0052077C" w:rsidRPr="0052077C" w:rsidRDefault="0052077C" w:rsidP="0052077C">
      <w:pPr>
        <w:rPr>
          <w:rFonts w:cs="Times New Roman"/>
        </w:rPr>
      </w:pPr>
      <w:r w:rsidRPr="0052077C">
        <w:rPr>
          <w:rFonts w:hint="eastAsia"/>
        </w:rPr>
        <w:t>（記載要領）</w:t>
      </w:r>
    </w:p>
    <w:p w:rsidR="0052077C" w:rsidRDefault="0052077C">
      <w:pPr>
        <w:adjustRightInd/>
        <w:spacing w:line="238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１．該当しない欄は抹消すること。</w:t>
      </w:r>
    </w:p>
    <w:p w:rsidR="0052077C" w:rsidRDefault="0052077C">
      <w:pPr>
        <w:adjustRightInd/>
        <w:spacing w:line="238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２．対応事項は、必要によって別紙に説明書を添付すること。</w:t>
      </w:r>
    </w:p>
    <w:p w:rsidR="0052077C" w:rsidRDefault="0052077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３．該当する□には</w:t>
      </w:r>
      <w:r>
        <w:rPr>
          <w:rFonts w:hAnsi="Times New Roman" w:hint="eastAsia"/>
        </w:rPr>
        <w:t>∨</w:t>
      </w:r>
      <w:r>
        <w:rPr>
          <w:rFonts w:hint="eastAsia"/>
        </w:rPr>
        <w:t>を付し、（</w:t>
      </w:r>
      <w:r>
        <w:t xml:space="preserve">     </w:t>
      </w:r>
      <w:r>
        <w:rPr>
          <w:rFonts w:hint="eastAsia"/>
        </w:rPr>
        <w:t>）には数値又は説明を記入すること。</w:t>
      </w:r>
    </w:p>
    <w:sectPr w:rsidR="0052077C" w:rsidSect="0052077C">
      <w:type w:val="continuous"/>
      <w:pgSz w:w="11906" w:h="16838"/>
      <w:pgMar w:top="1134" w:right="1134" w:bottom="1361" w:left="1134" w:header="720" w:footer="720" w:gutter="0"/>
      <w:pgNumType w:start="1"/>
      <w:cols w:space="720"/>
      <w:noEndnote/>
      <w:docGrid w:type="linesAndChars" w:linePitch="25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F5" w:rsidRDefault="006244F5">
      <w:r>
        <w:separator/>
      </w:r>
    </w:p>
  </w:endnote>
  <w:endnote w:type="continuationSeparator" w:id="0">
    <w:p w:rsidR="006244F5" w:rsidRDefault="006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F5" w:rsidRDefault="006244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4F5" w:rsidRDefault="0062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7C"/>
    <w:rsid w:val="002A4344"/>
    <w:rsid w:val="0052077C"/>
    <w:rsid w:val="006244F5"/>
    <w:rsid w:val="007D0229"/>
    <w:rsid w:val="00B942A2"/>
    <w:rsid w:val="00E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19857-1067-4947-BD1F-A88E515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５４ </vt:lpstr>
      <vt:lpstr>様式 ５４ 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５４ </dc:title>
  <dc:subject/>
  <dc:creator>岐阜県</dc:creator>
  <cp:keywords/>
  <dc:description/>
  <cp:lastModifiedBy>予防課 予防係</cp:lastModifiedBy>
  <cp:revision>2</cp:revision>
  <cp:lastPrinted>2007-12-25T02:16:00Z</cp:lastPrinted>
  <dcterms:created xsi:type="dcterms:W3CDTF">2021-02-22T07:48:00Z</dcterms:created>
  <dcterms:modified xsi:type="dcterms:W3CDTF">2021-02-22T07:48:00Z</dcterms:modified>
</cp:coreProperties>
</file>