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6925" w:rsidRDefault="00B56925">
      <w:pPr>
        <w:adjustRightInd/>
        <w:rPr>
          <w:rFonts w:hAnsi="Times New Roman"/>
          <w:spacing w:val="4"/>
        </w:rPr>
      </w:pPr>
      <w:r>
        <w:rPr>
          <w:rFonts w:hint="eastAsia"/>
        </w:rPr>
        <w:t>様式</w:t>
      </w:r>
      <w:r>
        <w:t xml:space="preserve"> </w:t>
      </w:r>
      <w:r>
        <w:rPr>
          <w:rFonts w:hint="eastAsia"/>
        </w:rPr>
        <w:t>６２</w:t>
      </w:r>
      <w:r>
        <w:rPr>
          <w:rFonts w:hAnsi="Times New Roman"/>
          <w:spacing w:val="4"/>
        </w:rPr>
        <w:t xml:space="preserve"> </w:t>
      </w:r>
    </w:p>
    <w:p w:rsidR="00B56925" w:rsidRDefault="00B56925" w:rsidP="00B56925">
      <w:pPr>
        <w:adjustRightInd/>
        <w:spacing w:line="420" w:lineRule="exact"/>
        <w:jc w:val="center"/>
        <w:rPr>
          <w:rFonts w:hAnsi="Times New Roman" w:cs="Times New Roman"/>
          <w:spacing w:val="4"/>
        </w:rPr>
      </w:pPr>
      <w:r>
        <w:rPr>
          <w:rFonts w:hint="eastAsia"/>
          <w:spacing w:val="2"/>
          <w:sz w:val="30"/>
          <w:szCs w:val="30"/>
        </w:rPr>
        <w:t>充てん設備の技術上の基準に関する説明書</w:t>
      </w:r>
    </w:p>
    <w:p w:rsidR="00B56925" w:rsidRDefault="00B56925">
      <w:pPr>
        <w:adjustRightInd/>
        <w:rPr>
          <w:rFonts w:hAnsi="Times New Roman" w:cs="Times New Roman"/>
          <w:spacing w:val="4"/>
        </w:rPr>
      </w:pP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50"/>
        <w:gridCol w:w="2169"/>
        <w:gridCol w:w="1687"/>
        <w:gridCol w:w="2891"/>
      </w:tblGrid>
      <w:tr w:rsidR="00B56925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925" w:rsidRDefault="00B56925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  <w:spacing w:val="-2"/>
                <w:w w:val="50"/>
              </w:rPr>
              <w:instrText>充てん設備の使用の本拠の名称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  <w:spacing w:val="-2"/>
                <w:w w:val="50"/>
              </w:rPr>
              <w:t>充てん設備の使用の本拠の名称</w: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925" w:rsidRDefault="00B56925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B56925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925" w:rsidRDefault="00B56925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  <w:spacing w:val="-2"/>
                <w:w w:val="50"/>
              </w:rPr>
              <w:instrText>充てん設備の使用の本拠の所在地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  <w:spacing w:val="-2"/>
                <w:w w:val="50"/>
              </w:rPr>
              <w:t>充てん設備の使用の本拠の所在地</w: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925" w:rsidRDefault="00B56925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B56925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925" w:rsidRDefault="00B56925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貯蔵能力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貯蔵能力</w: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925" w:rsidRDefault="00B56925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  </w:t>
            </w:r>
            <w:r>
              <w:rPr>
                <w:rFonts w:hint="eastAsia"/>
              </w:rPr>
              <w:t>Ｋｇ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925" w:rsidRDefault="00B56925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-2"/>
                <w:w w:val="50"/>
              </w:rPr>
              <w:t>貯蔵施設の記号及び番号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925" w:rsidRDefault="00B56925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B56925" w:rsidRDefault="00B56925">
      <w:pPr>
        <w:adjustRightInd/>
        <w:rPr>
          <w:rFonts w:hAnsi="Times New Roman" w:cs="Times New Roman"/>
          <w:spacing w:val="4"/>
        </w:rPr>
      </w:pP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05"/>
        <w:gridCol w:w="1445"/>
        <w:gridCol w:w="603"/>
        <w:gridCol w:w="602"/>
        <w:gridCol w:w="5542"/>
      </w:tblGrid>
      <w:tr w:rsidR="00B56925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2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925" w:rsidRDefault="00B56925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hint="eastAsia"/>
              </w:rPr>
              <w:t>項</w:t>
            </w:r>
            <w:r>
              <w:t xml:space="preserve">            </w:t>
            </w:r>
            <w:r>
              <w:rPr>
                <w:rFonts w:hint="eastAsia"/>
              </w:rPr>
              <w:t>目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925" w:rsidRDefault="00B56925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条</w:t>
            </w:r>
            <w:r>
              <w:t xml:space="preserve">  </w:t>
            </w:r>
            <w:r>
              <w:rPr>
                <w:rFonts w:hint="eastAsia"/>
              </w:rPr>
              <w:t>項</w:t>
            </w:r>
          </w:p>
        </w:tc>
        <w:tc>
          <w:tcPr>
            <w:tcW w:w="5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925" w:rsidRDefault="00B56925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</w: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対応事項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　　　　</w:instrText>
            </w:r>
            <w:r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対応事項</w: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</w:tc>
      </w:tr>
      <w:tr w:rsidR="00B56925" w:rsidTr="00750BAF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2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925" w:rsidRDefault="00B56925" w:rsidP="00750BAF">
            <w:pPr>
              <w:kinsoku w:val="0"/>
              <w:overflowPunct w:val="0"/>
              <w:autoSpaceDE w:val="0"/>
              <w:autoSpaceDN w:val="0"/>
              <w:spacing w:line="312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貯蔵設備の形態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貯蔵設備の形態</w: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925" w:rsidRDefault="00B56925" w:rsidP="00750BAF">
            <w:pPr>
              <w:kinsoku w:val="0"/>
              <w:overflowPunct w:val="0"/>
              <w:autoSpaceDE w:val="0"/>
              <w:autoSpaceDN w:val="0"/>
              <w:spacing w:line="312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>64</w:t>
            </w:r>
            <w:r>
              <w:rPr>
                <w:rFonts w:hint="eastAsia"/>
              </w:rPr>
              <w:t>条１号</w:t>
            </w:r>
          </w:p>
        </w:tc>
        <w:tc>
          <w:tcPr>
            <w:tcW w:w="5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925" w:rsidRDefault="00B56925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□</w:t>
            </w:r>
            <w:r>
              <w:t xml:space="preserve"> </w:t>
            </w:r>
            <w:r>
              <w:rPr>
                <w:rFonts w:hint="eastAsia"/>
              </w:rPr>
              <w:t>貯蔵設備は容器であること。</w:t>
            </w:r>
          </w:p>
        </w:tc>
      </w:tr>
      <w:tr w:rsidR="00B56925" w:rsidTr="00750BAF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2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925" w:rsidRDefault="00B56925" w:rsidP="00750BAF">
            <w:pPr>
              <w:kinsoku w:val="0"/>
              <w:overflowPunct w:val="0"/>
              <w:autoSpaceDE w:val="0"/>
              <w:autoSpaceDN w:val="0"/>
              <w:spacing w:line="312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耐圧試験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耐圧試験</w: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925" w:rsidRDefault="00B56925" w:rsidP="00750BAF">
            <w:pPr>
              <w:kinsoku w:val="0"/>
              <w:overflowPunct w:val="0"/>
              <w:autoSpaceDE w:val="0"/>
              <w:autoSpaceDN w:val="0"/>
              <w:spacing w:line="312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２号</w:t>
            </w:r>
          </w:p>
        </w:tc>
        <w:tc>
          <w:tcPr>
            <w:tcW w:w="5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925" w:rsidRDefault="00B56925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□</w:t>
            </w:r>
            <w:r>
              <w:t xml:space="preserve"> </w:t>
            </w:r>
            <w:r>
              <w:rPr>
                <w:rFonts w:hint="eastAsia"/>
              </w:rPr>
              <w:t>耐圧試験に合格するものであること。</w:t>
            </w:r>
          </w:p>
        </w:tc>
      </w:tr>
      <w:tr w:rsidR="00B56925" w:rsidTr="00750BAF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2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925" w:rsidRDefault="00B56925" w:rsidP="00750BAF">
            <w:pPr>
              <w:kinsoku w:val="0"/>
              <w:overflowPunct w:val="0"/>
              <w:autoSpaceDE w:val="0"/>
              <w:autoSpaceDN w:val="0"/>
              <w:spacing w:line="312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気密試験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気密試験</w: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925" w:rsidRDefault="00B56925" w:rsidP="00750BAF">
            <w:pPr>
              <w:kinsoku w:val="0"/>
              <w:overflowPunct w:val="0"/>
              <w:autoSpaceDE w:val="0"/>
              <w:autoSpaceDN w:val="0"/>
              <w:spacing w:line="312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３号</w:t>
            </w:r>
          </w:p>
        </w:tc>
        <w:tc>
          <w:tcPr>
            <w:tcW w:w="5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925" w:rsidRDefault="00B56925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□</w:t>
            </w:r>
            <w:r>
              <w:t xml:space="preserve"> </w:t>
            </w:r>
            <w:r>
              <w:rPr>
                <w:rFonts w:hint="eastAsia"/>
              </w:rPr>
              <w:t>気密試験に合格するものであること。</w:t>
            </w:r>
          </w:p>
        </w:tc>
      </w:tr>
      <w:tr w:rsidR="00B56925" w:rsidTr="00750BAF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2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925" w:rsidRDefault="00B56925" w:rsidP="00750BAF">
            <w:pPr>
              <w:kinsoku w:val="0"/>
              <w:overflowPunct w:val="0"/>
              <w:autoSpaceDE w:val="0"/>
              <w:autoSpaceDN w:val="0"/>
              <w:spacing w:line="312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肉厚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肉厚</w: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925" w:rsidRDefault="00B56925" w:rsidP="00750BAF">
            <w:pPr>
              <w:kinsoku w:val="0"/>
              <w:overflowPunct w:val="0"/>
              <w:autoSpaceDE w:val="0"/>
              <w:autoSpaceDN w:val="0"/>
              <w:spacing w:line="312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４号</w:t>
            </w:r>
          </w:p>
        </w:tc>
        <w:tc>
          <w:tcPr>
            <w:tcW w:w="5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925" w:rsidRDefault="00B56925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□</w:t>
            </w:r>
            <w:r>
              <w:t xml:space="preserve"> </w:t>
            </w:r>
            <w:r>
              <w:rPr>
                <w:rFonts w:hint="eastAsia"/>
              </w:rPr>
              <w:t>告示で定める肉厚を有すること。</w:t>
            </w:r>
          </w:p>
        </w:tc>
      </w:tr>
      <w:tr w:rsidR="00B56925" w:rsidTr="00750BAF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2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925" w:rsidRDefault="00B56925" w:rsidP="00750BAF">
            <w:pPr>
              <w:kinsoku w:val="0"/>
              <w:overflowPunct w:val="0"/>
              <w:autoSpaceDE w:val="0"/>
              <w:autoSpaceDN w:val="0"/>
              <w:spacing w:line="208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ポンプ等の構造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ポンプ等の構造</w: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925" w:rsidRDefault="00B56925" w:rsidP="00750BAF">
            <w:pPr>
              <w:kinsoku w:val="0"/>
              <w:overflowPunct w:val="0"/>
              <w:autoSpaceDE w:val="0"/>
              <w:autoSpaceDN w:val="0"/>
              <w:spacing w:line="208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５号</w:t>
            </w:r>
          </w:p>
        </w:tc>
        <w:tc>
          <w:tcPr>
            <w:tcW w:w="5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925" w:rsidRDefault="00B56925">
            <w:pPr>
              <w:kinsoku w:val="0"/>
              <w:overflowPunct w:val="0"/>
              <w:autoSpaceDE w:val="0"/>
              <w:autoSpaceDN w:val="0"/>
              <w:spacing w:line="208" w:lineRule="exac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□</w:t>
            </w:r>
            <w:r>
              <w:t xml:space="preserve"> </w:t>
            </w:r>
            <w:r>
              <w:rPr>
                <w:rFonts w:hint="eastAsia"/>
              </w:rPr>
              <w:t>軸シール部のない構造のもの。</w:t>
            </w:r>
          </w:p>
          <w:p w:rsidR="00B56925" w:rsidRDefault="00B56925">
            <w:pPr>
              <w:kinsoku w:val="0"/>
              <w:overflowPunct w:val="0"/>
              <w:autoSpaceDE w:val="0"/>
              <w:autoSpaceDN w:val="0"/>
              <w:spacing w:line="208" w:lineRule="exac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□</w:t>
            </w:r>
            <w:r>
              <w:t xml:space="preserve"> </w:t>
            </w:r>
            <w:r>
              <w:rPr>
                <w:rFonts w:hint="eastAsia"/>
              </w:rPr>
              <w:t>起動及び停止スイッチは、遠隔操作ができる</w:t>
            </w:r>
          </w:p>
          <w:p w:rsidR="00B56925" w:rsidRDefault="00B56925">
            <w:pPr>
              <w:kinsoku w:val="0"/>
              <w:overflowPunct w:val="0"/>
              <w:autoSpaceDE w:val="0"/>
              <w:autoSpaceDN w:val="0"/>
              <w:spacing w:line="20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</w:t>
            </w:r>
            <w:r>
              <w:rPr>
                <w:rFonts w:hint="eastAsia"/>
              </w:rPr>
              <w:t>ものであること。</w:t>
            </w:r>
          </w:p>
        </w:tc>
      </w:tr>
      <w:tr w:rsidR="00B56925" w:rsidTr="00750BAF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2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925" w:rsidRDefault="00B56925" w:rsidP="00750BAF">
            <w:pPr>
              <w:kinsoku w:val="0"/>
              <w:overflowPunct w:val="0"/>
              <w:autoSpaceDE w:val="0"/>
              <w:autoSpaceDN w:val="0"/>
              <w:spacing w:line="312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発電器の構造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発電器の構造</w: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925" w:rsidRDefault="00B56925" w:rsidP="00750BAF">
            <w:pPr>
              <w:kinsoku w:val="0"/>
              <w:overflowPunct w:val="0"/>
              <w:autoSpaceDE w:val="0"/>
              <w:autoSpaceDN w:val="0"/>
              <w:spacing w:line="312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６号</w:t>
            </w:r>
          </w:p>
        </w:tc>
        <w:tc>
          <w:tcPr>
            <w:tcW w:w="5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925" w:rsidRDefault="00B56925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□</w:t>
            </w:r>
            <w:r>
              <w:t xml:space="preserve"> </w:t>
            </w:r>
            <w:r>
              <w:rPr>
                <w:rFonts w:hint="eastAsia"/>
              </w:rPr>
              <w:t>発電器は火花を発生しない構造であること。</w:t>
            </w:r>
          </w:p>
        </w:tc>
      </w:tr>
      <w:tr w:rsidR="00B56925" w:rsidTr="00750BAF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26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56925" w:rsidRDefault="00B56925" w:rsidP="00750BAF">
            <w:pPr>
              <w:kinsoku w:val="0"/>
              <w:overflowPunct w:val="0"/>
              <w:autoSpaceDE w:val="0"/>
              <w:autoSpaceDN w:val="0"/>
              <w:spacing w:line="312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充てんホース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充てんホース</w: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925" w:rsidRDefault="00B56925" w:rsidP="00750BAF">
            <w:pPr>
              <w:kinsoku w:val="0"/>
              <w:overflowPunct w:val="0"/>
              <w:autoSpaceDE w:val="0"/>
              <w:autoSpaceDN w:val="0"/>
              <w:spacing w:line="312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７号</w:t>
            </w:r>
          </w:p>
        </w:tc>
        <w:tc>
          <w:tcPr>
            <w:tcW w:w="5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925" w:rsidRDefault="00B56925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□</w:t>
            </w:r>
            <w:r>
              <w:t xml:space="preserve"> </w:t>
            </w:r>
            <w:r>
              <w:rPr>
                <w:rFonts w:hint="eastAsia"/>
              </w:rPr>
              <w:t>鋼線編組式ホースであること。</w:t>
            </w:r>
          </w:p>
        </w:tc>
      </w:tr>
      <w:tr w:rsidR="00B56925" w:rsidTr="00750BAF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265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56925" w:rsidRDefault="00B56925" w:rsidP="00750BAF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925" w:rsidRDefault="00B56925" w:rsidP="00750BAF">
            <w:pPr>
              <w:kinsoku w:val="0"/>
              <w:overflowPunct w:val="0"/>
              <w:autoSpaceDE w:val="0"/>
              <w:autoSpaceDN w:val="0"/>
              <w:spacing w:line="312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８号</w:t>
            </w:r>
          </w:p>
        </w:tc>
        <w:tc>
          <w:tcPr>
            <w:tcW w:w="5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925" w:rsidRDefault="00B56925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□</w:t>
            </w:r>
            <w:r>
              <w:t xml:space="preserve"> </w:t>
            </w:r>
            <w:r>
              <w:rPr>
                <w:rFonts w:hint="eastAsia"/>
              </w:rPr>
              <w:t>安全継手を設けること。</w:t>
            </w:r>
          </w:p>
        </w:tc>
      </w:tr>
      <w:tr w:rsidR="00B56925" w:rsidTr="00750BAF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26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925" w:rsidRDefault="00B56925" w:rsidP="00750BAF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925" w:rsidRDefault="00B56925" w:rsidP="00750BAF">
            <w:pPr>
              <w:kinsoku w:val="0"/>
              <w:overflowPunct w:val="0"/>
              <w:autoSpaceDE w:val="0"/>
              <w:autoSpaceDN w:val="0"/>
              <w:spacing w:line="312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９号</w:t>
            </w:r>
          </w:p>
        </w:tc>
        <w:tc>
          <w:tcPr>
            <w:tcW w:w="5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925" w:rsidRDefault="00B56925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□</w:t>
            </w:r>
            <w:r>
              <w:t xml:space="preserve"> </w:t>
            </w:r>
            <w:r>
              <w:rPr>
                <w:rFonts w:hint="eastAsia"/>
              </w:rPr>
              <w:t>ｶｯﾌﾟﾘﾝｸﾞ用液流出防止装置を設けること。</w:t>
            </w:r>
          </w:p>
        </w:tc>
      </w:tr>
      <w:tr w:rsidR="00B56925" w:rsidTr="00750BAF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2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925" w:rsidRDefault="00B56925" w:rsidP="00750BAF">
            <w:pPr>
              <w:kinsoku w:val="0"/>
              <w:overflowPunct w:val="0"/>
              <w:autoSpaceDE w:val="0"/>
              <w:autoSpaceDN w:val="0"/>
              <w:spacing w:line="208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均圧ホース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均圧ホース</w: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925" w:rsidRDefault="00B56925" w:rsidP="00750BAF">
            <w:pPr>
              <w:kinsoku w:val="0"/>
              <w:overflowPunct w:val="0"/>
              <w:autoSpaceDE w:val="0"/>
              <w:autoSpaceDN w:val="0"/>
              <w:spacing w:line="208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>10</w:t>
            </w:r>
            <w:r>
              <w:rPr>
                <w:rFonts w:hint="eastAsia"/>
              </w:rPr>
              <w:t>号</w:t>
            </w:r>
          </w:p>
        </w:tc>
        <w:tc>
          <w:tcPr>
            <w:tcW w:w="5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925" w:rsidRDefault="00B56925">
            <w:pPr>
              <w:kinsoku w:val="0"/>
              <w:overflowPunct w:val="0"/>
              <w:autoSpaceDE w:val="0"/>
              <w:autoSpaceDN w:val="0"/>
              <w:spacing w:line="208" w:lineRule="exac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□</w:t>
            </w:r>
            <w:r>
              <w:t xml:space="preserve"> </w:t>
            </w:r>
            <w:r>
              <w:rPr>
                <w:rFonts w:hint="eastAsia"/>
              </w:rPr>
              <w:t>鋼線編組式ホースであること。</w:t>
            </w:r>
            <w:r>
              <w:t xml:space="preserve">  </w:t>
            </w:r>
            <w:r>
              <w:rPr>
                <w:rFonts w:hint="eastAsia"/>
              </w:rPr>
              <w:t xml:space="preserve">　</w:t>
            </w:r>
          </w:p>
          <w:p w:rsidR="00B56925" w:rsidRDefault="00B56925">
            <w:pPr>
              <w:kinsoku w:val="0"/>
              <w:overflowPunct w:val="0"/>
              <w:autoSpaceDE w:val="0"/>
              <w:autoSpaceDN w:val="0"/>
              <w:spacing w:line="208" w:lineRule="exac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□</w:t>
            </w:r>
            <w:r>
              <w:t xml:space="preserve"> </w:t>
            </w:r>
            <w:r>
              <w:rPr>
                <w:rFonts w:hint="eastAsia"/>
              </w:rPr>
              <w:t>安全継手を設けること。</w:t>
            </w:r>
          </w:p>
          <w:p w:rsidR="00B56925" w:rsidRDefault="00B56925">
            <w:pPr>
              <w:kinsoku w:val="0"/>
              <w:overflowPunct w:val="0"/>
              <w:autoSpaceDE w:val="0"/>
              <w:autoSpaceDN w:val="0"/>
              <w:spacing w:line="20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□</w:t>
            </w:r>
            <w:r>
              <w:t xml:space="preserve"> </w:t>
            </w:r>
            <w:r>
              <w:rPr>
                <w:rFonts w:hint="eastAsia"/>
              </w:rPr>
              <w:t>脱着用のカップリングを設けること。</w:t>
            </w:r>
          </w:p>
        </w:tc>
      </w:tr>
      <w:tr w:rsidR="00B56925" w:rsidTr="00750BAF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2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925" w:rsidRDefault="00B56925" w:rsidP="00750BAF">
            <w:pPr>
              <w:kinsoku w:val="0"/>
              <w:overflowPunct w:val="0"/>
              <w:autoSpaceDE w:val="0"/>
              <w:autoSpaceDN w:val="0"/>
              <w:spacing w:line="312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緊急遮断装置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緊急遮断装置</w: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925" w:rsidRDefault="00B56925" w:rsidP="00750BAF">
            <w:pPr>
              <w:kinsoku w:val="0"/>
              <w:overflowPunct w:val="0"/>
              <w:autoSpaceDE w:val="0"/>
              <w:autoSpaceDN w:val="0"/>
              <w:spacing w:line="312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>11</w:t>
            </w:r>
            <w:r>
              <w:rPr>
                <w:rFonts w:hint="eastAsia"/>
              </w:rPr>
              <w:t>号</w:t>
            </w:r>
          </w:p>
        </w:tc>
        <w:tc>
          <w:tcPr>
            <w:tcW w:w="5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925" w:rsidRDefault="00B56925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□</w:t>
            </w:r>
            <w:r>
              <w:t xml:space="preserve"> </w:t>
            </w:r>
            <w:r>
              <w:rPr>
                <w:rFonts w:hint="eastAsia"/>
              </w:rPr>
              <w:t>緊急遮断装置を設けること。</w:t>
            </w:r>
          </w:p>
        </w:tc>
      </w:tr>
      <w:tr w:rsidR="00B56925" w:rsidTr="00750BAF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2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925" w:rsidRPr="00B56925" w:rsidRDefault="00B56925" w:rsidP="00750BAF">
            <w:pPr>
              <w:jc w:val="center"/>
              <w:rPr>
                <w:rFonts w:cs="Times New Roman"/>
              </w:rPr>
            </w:pPr>
            <w:r w:rsidRPr="00B56925">
              <w:fldChar w:fldCharType="begin"/>
            </w:r>
            <w:r w:rsidRPr="00B56925">
              <w:instrText>eq \o\ad(</w:instrText>
            </w:r>
            <w:r w:rsidRPr="00B56925">
              <w:rPr>
                <w:rFonts w:hint="eastAsia"/>
              </w:rPr>
              <w:instrText>液封防止措置</w:instrText>
            </w:r>
            <w:r w:rsidRPr="00B56925">
              <w:instrText>,</w:instrText>
            </w:r>
            <w:r w:rsidRPr="00B56925">
              <w:rPr>
                <w:rFonts w:hint="eastAsia"/>
              </w:rPr>
              <w:instrText xml:space="preserve">　　　　　　　　　　</w:instrText>
            </w:r>
            <w:r w:rsidRPr="00B56925">
              <w:instrText>)</w:instrText>
            </w:r>
            <w:r w:rsidRPr="00B56925">
              <w:fldChar w:fldCharType="separate"/>
            </w:r>
            <w:r w:rsidRPr="00B56925">
              <w:rPr>
                <w:rFonts w:hint="eastAsia"/>
              </w:rPr>
              <w:t>液封防止措置</w:t>
            </w:r>
            <w:r w:rsidRPr="00B56925">
              <w:fldChar w:fldCharType="end"/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925" w:rsidRPr="00B56925" w:rsidRDefault="00B56925" w:rsidP="00750BAF">
            <w:pPr>
              <w:jc w:val="center"/>
              <w:rPr>
                <w:rFonts w:cs="Times New Roman"/>
              </w:rPr>
            </w:pPr>
            <w:r w:rsidRPr="00B56925">
              <w:t>12</w:t>
            </w:r>
            <w:r w:rsidRPr="00B56925">
              <w:rPr>
                <w:rFonts w:hint="eastAsia"/>
              </w:rPr>
              <w:t>号</w:t>
            </w:r>
          </w:p>
        </w:tc>
        <w:tc>
          <w:tcPr>
            <w:tcW w:w="5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925" w:rsidRPr="00B56925" w:rsidRDefault="00B56925" w:rsidP="00B56925">
            <w:pPr>
              <w:rPr>
                <w:rFonts w:cs="Times New Roman"/>
              </w:rPr>
            </w:pPr>
            <w:r w:rsidRPr="00B56925">
              <w:rPr>
                <w:rFonts w:hint="eastAsia"/>
              </w:rPr>
              <w:t>□</w:t>
            </w:r>
            <w:r w:rsidRPr="00B56925">
              <w:t xml:space="preserve"> </w:t>
            </w:r>
            <w:r w:rsidRPr="00B56925">
              <w:rPr>
                <w:rFonts w:hint="eastAsia"/>
              </w:rPr>
              <w:t>液封による配管又は充てんホース破損を防止</w:t>
            </w:r>
          </w:p>
          <w:p w:rsidR="00B56925" w:rsidRPr="00B56925" w:rsidRDefault="00B56925" w:rsidP="00B56925">
            <w:pPr>
              <w:rPr>
                <w:rFonts w:cs="Times New Roman"/>
              </w:rPr>
            </w:pPr>
            <w:r w:rsidRPr="00B56925">
              <w:t xml:space="preserve">   </w:t>
            </w:r>
            <w:r w:rsidRPr="00B56925">
              <w:rPr>
                <w:rFonts w:hint="eastAsia"/>
              </w:rPr>
              <w:t>する機能を有する構造であること。</w:t>
            </w:r>
          </w:p>
        </w:tc>
      </w:tr>
      <w:tr w:rsidR="00B56925" w:rsidTr="00750BAF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2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925" w:rsidRDefault="00B56925" w:rsidP="00750BAF">
            <w:pPr>
              <w:kinsoku w:val="0"/>
              <w:overflowPunct w:val="0"/>
              <w:autoSpaceDE w:val="0"/>
              <w:autoSpaceDN w:val="0"/>
              <w:spacing w:line="312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液面計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液面計</w: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925" w:rsidRDefault="00B56925" w:rsidP="00750BAF">
            <w:pPr>
              <w:kinsoku w:val="0"/>
              <w:overflowPunct w:val="0"/>
              <w:autoSpaceDE w:val="0"/>
              <w:autoSpaceDN w:val="0"/>
              <w:spacing w:line="312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>13</w:t>
            </w:r>
            <w:r>
              <w:rPr>
                <w:rFonts w:hint="eastAsia"/>
              </w:rPr>
              <w:t>号</w:t>
            </w:r>
          </w:p>
        </w:tc>
        <w:tc>
          <w:tcPr>
            <w:tcW w:w="5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925" w:rsidRDefault="00B56925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□</w:t>
            </w:r>
            <w:r>
              <w:t xml:space="preserve"> </w:t>
            </w:r>
            <w:r>
              <w:rPr>
                <w:rFonts w:hint="eastAsia"/>
              </w:rPr>
              <w:t>容器には、液面計を設けること。</w:t>
            </w:r>
          </w:p>
        </w:tc>
      </w:tr>
      <w:tr w:rsidR="00B56925" w:rsidTr="00750BAF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2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925" w:rsidRDefault="00B56925" w:rsidP="00750BAF">
            <w:pPr>
              <w:kinsoku w:val="0"/>
              <w:overflowPunct w:val="0"/>
              <w:autoSpaceDE w:val="0"/>
              <w:autoSpaceDN w:val="0"/>
              <w:spacing w:line="312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温度計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温度計</w: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925" w:rsidRDefault="00B56925" w:rsidP="00750BAF">
            <w:pPr>
              <w:kinsoku w:val="0"/>
              <w:overflowPunct w:val="0"/>
              <w:autoSpaceDE w:val="0"/>
              <w:autoSpaceDN w:val="0"/>
              <w:spacing w:line="312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>14</w:t>
            </w:r>
            <w:r>
              <w:rPr>
                <w:rFonts w:hint="eastAsia"/>
              </w:rPr>
              <w:t>号</w:t>
            </w:r>
          </w:p>
        </w:tc>
        <w:tc>
          <w:tcPr>
            <w:tcW w:w="5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925" w:rsidRDefault="00B56925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□</w:t>
            </w:r>
            <w:r>
              <w:t xml:space="preserve"> </w:t>
            </w:r>
            <w:r>
              <w:rPr>
                <w:rFonts w:hint="eastAsia"/>
              </w:rPr>
              <w:t>容器には、温度計を設けること。</w:t>
            </w:r>
          </w:p>
        </w:tc>
      </w:tr>
      <w:tr w:rsidR="00B56925" w:rsidTr="00750BAF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2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925" w:rsidRDefault="00B56925" w:rsidP="00750BAF">
            <w:pPr>
              <w:kinsoku w:val="0"/>
              <w:overflowPunct w:val="0"/>
              <w:autoSpaceDE w:val="0"/>
              <w:autoSpaceDN w:val="0"/>
              <w:spacing w:line="312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圧力計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圧力計</w: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925" w:rsidRDefault="00B56925" w:rsidP="00750BAF">
            <w:pPr>
              <w:kinsoku w:val="0"/>
              <w:overflowPunct w:val="0"/>
              <w:autoSpaceDE w:val="0"/>
              <w:autoSpaceDN w:val="0"/>
              <w:spacing w:line="312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>15</w:t>
            </w:r>
            <w:r>
              <w:rPr>
                <w:rFonts w:hint="eastAsia"/>
              </w:rPr>
              <w:t>号</w:t>
            </w:r>
          </w:p>
        </w:tc>
        <w:tc>
          <w:tcPr>
            <w:tcW w:w="5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925" w:rsidRDefault="00B56925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□</w:t>
            </w:r>
            <w:r>
              <w:t xml:space="preserve"> </w:t>
            </w:r>
            <w:r>
              <w:rPr>
                <w:rFonts w:hint="eastAsia"/>
              </w:rPr>
              <w:t>圧力計を設けること。</w:t>
            </w:r>
          </w:p>
        </w:tc>
      </w:tr>
      <w:tr w:rsidR="00B56925" w:rsidTr="00750BAF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2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925" w:rsidRDefault="00B56925" w:rsidP="00750BAF">
            <w:pPr>
              <w:kinsoku w:val="0"/>
              <w:overflowPunct w:val="0"/>
              <w:autoSpaceDE w:val="0"/>
              <w:autoSpaceDN w:val="0"/>
              <w:spacing w:line="312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誤発信防止装置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誤発信防止装置</w: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925" w:rsidRDefault="00B56925" w:rsidP="00750BAF">
            <w:pPr>
              <w:kinsoku w:val="0"/>
              <w:overflowPunct w:val="0"/>
              <w:autoSpaceDE w:val="0"/>
              <w:autoSpaceDN w:val="0"/>
              <w:spacing w:line="312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>16</w:t>
            </w:r>
            <w:r>
              <w:rPr>
                <w:rFonts w:hint="eastAsia"/>
              </w:rPr>
              <w:t>号</w:t>
            </w:r>
          </w:p>
        </w:tc>
        <w:tc>
          <w:tcPr>
            <w:tcW w:w="5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925" w:rsidRDefault="00B56925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□</w:t>
            </w:r>
            <w:r>
              <w:t xml:space="preserve"> </w:t>
            </w:r>
            <w:r>
              <w:rPr>
                <w:rFonts w:hint="eastAsia"/>
              </w:rPr>
              <w:t>誤発信防止装置を設けること。</w:t>
            </w:r>
          </w:p>
        </w:tc>
      </w:tr>
      <w:tr w:rsidR="00B56925" w:rsidTr="00750BAF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2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925" w:rsidRDefault="00B56925" w:rsidP="00750BAF">
            <w:pPr>
              <w:kinsoku w:val="0"/>
              <w:overflowPunct w:val="0"/>
              <w:autoSpaceDE w:val="0"/>
              <w:autoSpaceDN w:val="0"/>
              <w:spacing w:line="312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緊急停止スイッチ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緊急停止スイッチ</w: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925" w:rsidRDefault="00B56925" w:rsidP="00750BAF">
            <w:pPr>
              <w:kinsoku w:val="0"/>
              <w:overflowPunct w:val="0"/>
              <w:autoSpaceDE w:val="0"/>
              <w:autoSpaceDN w:val="0"/>
              <w:spacing w:line="312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>17</w:t>
            </w:r>
            <w:r>
              <w:rPr>
                <w:rFonts w:hint="eastAsia"/>
              </w:rPr>
              <w:t>号</w:t>
            </w:r>
          </w:p>
        </w:tc>
        <w:tc>
          <w:tcPr>
            <w:tcW w:w="5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925" w:rsidRDefault="00B56925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□</w:t>
            </w:r>
            <w:r>
              <w:t xml:space="preserve"> </w:t>
            </w:r>
            <w:r>
              <w:rPr>
                <w:rFonts w:hint="eastAsia"/>
              </w:rPr>
              <w:t>緊急停止スイッチを設けること。</w:t>
            </w:r>
          </w:p>
        </w:tc>
      </w:tr>
      <w:tr w:rsidR="00B56925" w:rsidTr="00750BAF">
        <w:tblPrEx>
          <w:tblCellMar>
            <w:top w:w="0" w:type="dxa"/>
            <w:bottom w:w="0" w:type="dxa"/>
          </w:tblCellMar>
        </w:tblPrEx>
        <w:trPr>
          <w:trHeight w:val="1872"/>
        </w:trPr>
        <w:tc>
          <w:tcPr>
            <w:tcW w:w="2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925" w:rsidRDefault="00B56925" w:rsidP="00750BAF">
            <w:pPr>
              <w:kinsoku w:val="0"/>
              <w:overflowPunct w:val="0"/>
              <w:autoSpaceDE w:val="0"/>
              <w:autoSpaceDN w:val="0"/>
              <w:spacing w:line="312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緊急停止・警報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緊急停止・警報</w: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925" w:rsidRDefault="00B56925" w:rsidP="00750BAF">
            <w:pPr>
              <w:kinsoku w:val="0"/>
              <w:overflowPunct w:val="0"/>
              <w:autoSpaceDE w:val="0"/>
              <w:autoSpaceDN w:val="0"/>
              <w:spacing w:line="312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>18</w:t>
            </w:r>
            <w:r>
              <w:rPr>
                <w:rFonts w:hint="eastAsia"/>
              </w:rPr>
              <w:t>号</w:t>
            </w:r>
          </w:p>
        </w:tc>
        <w:tc>
          <w:tcPr>
            <w:tcW w:w="5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925" w:rsidRDefault="00B56925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□</w:t>
            </w:r>
            <w:r>
              <w:t xml:space="preserve"> </w:t>
            </w:r>
            <w:r>
              <w:rPr>
                <w:rFonts w:hint="eastAsia"/>
              </w:rPr>
              <w:t>充てん作業中に、異常を検知した場合に、緊</w:t>
            </w:r>
          </w:p>
          <w:p w:rsidR="00B56925" w:rsidRDefault="00B56925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4"/>
              </w:rPr>
            </w:pPr>
            <w:r>
              <w:t xml:space="preserve">   </w:t>
            </w:r>
            <w:r>
              <w:rPr>
                <w:rFonts w:hint="eastAsia"/>
              </w:rPr>
              <w:t>急遮断弁の閉止、車両のエンジンの停止、ポ</w:t>
            </w:r>
          </w:p>
          <w:p w:rsidR="00B56925" w:rsidRDefault="00B56925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4"/>
              </w:rPr>
            </w:pPr>
            <w:r>
              <w:t xml:space="preserve">   </w:t>
            </w:r>
            <w:r>
              <w:rPr>
                <w:rFonts w:hint="eastAsia"/>
              </w:rPr>
              <w:t>ンプ又は圧縮機の停止及び発電器を使用して</w:t>
            </w:r>
          </w:p>
          <w:p w:rsidR="00B56925" w:rsidRDefault="00B56925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>いるものにあっては発電器の停止を同時に行</w:t>
            </w:r>
          </w:p>
          <w:p w:rsidR="00B56925" w:rsidRDefault="00B56925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4"/>
              </w:rPr>
            </w:pPr>
            <w:r>
              <w:t xml:space="preserve">   </w:t>
            </w:r>
            <w:r>
              <w:rPr>
                <w:rFonts w:hint="eastAsia"/>
              </w:rPr>
              <w:t>う機能を有し、かつ、その場合に警報を発し</w:t>
            </w:r>
          </w:p>
          <w:p w:rsidR="00B56925" w:rsidRDefault="00B56925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</w:t>
            </w:r>
            <w:r>
              <w:rPr>
                <w:rFonts w:hint="eastAsia"/>
              </w:rPr>
              <w:t>又は表示する装置を設けること。</w:t>
            </w:r>
          </w:p>
        </w:tc>
      </w:tr>
      <w:tr w:rsidR="00B56925" w:rsidTr="00750BAF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120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56925" w:rsidRDefault="00B56925" w:rsidP="00750BAF">
            <w:pPr>
              <w:kinsoku w:val="0"/>
              <w:overflowPunct w:val="0"/>
              <w:autoSpaceDE w:val="0"/>
              <w:autoSpaceDN w:val="0"/>
              <w:spacing w:line="312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使用の</w:t>
            </w:r>
          </w:p>
          <w:p w:rsidR="00B56925" w:rsidRDefault="00B56925" w:rsidP="00750BAF">
            <w:pPr>
              <w:kinsoku w:val="0"/>
              <w:overflowPunct w:val="0"/>
              <w:autoSpaceDE w:val="0"/>
              <w:autoSpaceDN w:val="0"/>
              <w:spacing w:line="312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本拠の</w:t>
            </w:r>
          </w:p>
          <w:p w:rsidR="00B56925" w:rsidRDefault="00B56925" w:rsidP="00750BAF">
            <w:pPr>
              <w:kinsoku w:val="0"/>
              <w:overflowPunct w:val="0"/>
              <w:autoSpaceDE w:val="0"/>
              <w:autoSpaceDN w:val="0"/>
              <w:spacing w:line="312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925" w:rsidRDefault="00B56925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明示</w:t>
            </w:r>
          </w:p>
        </w:tc>
        <w:tc>
          <w:tcPr>
            <w:tcW w:w="60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56925" w:rsidRDefault="00B56925" w:rsidP="00750BAF">
            <w:pPr>
              <w:kinsoku w:val="0"/>
              <w:overflowPunct w:val="0"/>
              <w:autoSpaceDE w:val="0"/>
              <w:autoSpaceDN w:val="0"/>
              <w:spacing w:line="312" w:lineRule="atLeast"/>
              <w:jc w:val="center"/>
              <w:rPr>
                <w:rFonts w:hAnsi="Times New Roman" w:cs="Times New Roman"/>
                <w:spacing w:val="4"/>
              </w:rPr>
            </w:pPr>
            <w:r>
              <w:t>19</w:t>
            </w:r>
          </w:p>
          <w:p w:rsidR="00B56925" w:rsidRDefault="00B56925" w:rsidP="00750BAF">
            <w:pPr>
              <w:kinsoku w:val="0"/>
              <w:overflowPunct w:val="0"/>
              <w:autoSpaceDE w:val="0"/>
              <w:autoSpaceDN w:val="0"/>
              <w:spacing w:line="312" w:lineRule="atLeast"/>
              <w:jc w:val="center"/>
              <w:rPr>
                <w:rFonts w:hAnsi="Times New Roman" w:cs="Times New Roman"/>
                <w:spacing w:val="4"/>
              </w:rPr>
            </w:pPr>
          </w:p>
          <w:p w:rsidR="00B56925" w:rsidRDefault="00B56925" w:rsidP="00750BAF">
            <w:pPr>
              <w:kinsoku w:val="0"/>
              <w:overflowPunct w:val="0"/>
              <w:autoSpaceDE w:val="0"/>
              <w:autoSpaceDN w:val="0"/>
              <w:spacing w:line="312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号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925" w:rsidRDefault="00B56925" w:rsidP="00750BAF">
            <w:pPr>
              <w:kinsoku w:val="0"/>
              <w:overflowPunct w:val="0"/>
              <w:autoSpaceDE w:val="0"/>
              <w:autoSpaceDN w:val="0"/>
              <w:spacing w:line="312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>
              <w:instrText>14-1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</w:instrText>
            </w:r>
            <w:r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separate"/>
            </w:r>
            <w:r>
              <w:t>14-1</w: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5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925" w:rsidRDefault="00B56925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□</w:t>
            </w:r>
            <w:r>
              <w:t xml:space="preserve"> </w:t>
            </w:r>
            <w:r>
              <w:rPr>
                <w:rFonts w:hint="eastAsia"/>
              </w:rPr>
              <w:t>使用の本拠の所在地が明示されていること。</w:t>
            </w:r>
          </w:p>
        </w:tc>
      </w:tr>
      <w:tr w:rsidR="00B56925" w:rsidTr="00750BAF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120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56925" w:rsidRDefault="00B5692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925" w:rsidRDefault="00B56925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警戒標</w:t>
            </w:r>
          </w:p>
        </w:tc>
        <w:tc>
          <w:tcPr>
            <w:tcW w:w="60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56925" w:rsidRDefault="00B56925" w:rsidP="00750BAF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925" w:rsidRDefault="00B56925" w:rsidP="00750BAF">
            <w:pPr>
              <w:kinsoku w:val="0"/>
              <w:overflowPunct w:val="0"/>
              <w:autoSpaceDE w:val="0"/>
              <w:autoSpaceDN w:val="0"/>
              <w:spacing w:line="312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>
              <w:instrText>14-2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</w:instrText>
            </w:r>
            <w:r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separate"/>
            </w:r>
            <w:r>
              <w:t>14-2</w: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5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925" w:rsidRDefault="00B56925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□</w:t>
            </w:r>
            <w:r>
              <w:t xml:space="preserve"> </w:t>
            </w:r>
            <w:r>
              <w:rPr>
                <w:rFonts w:hint="eastAsia"/>
              </w:rPr>
              <w:t>警戒標が掲げられていること。</w:t>
            </w:r>
          </w:p>
        </w:tc>
      </w:tr>
      <w:tr w:rsidR="00B56925" w:rsidTr="00750BAF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120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56925" w:rsidRDefault="00B5692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925" w:rsidRDefault="00B56925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保安距離</w:t>
            </w:r>
          </w:p>
        </w:tc>
        <w:tc>
          <w:tcPr>
            <w:tcW w:w="60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56925" w:rsidRDefault="00B56925" w:rsidP="00750BAF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925" w:rsidRDefault="00B56925" w:rsidP="00750BAF">
            <w:pPr>
              <w:kinsoku w:val="0"/>
              <w:overflowPunct w:val="0"/>
              <w:autoSpaceDE w:val="0"/>
              <w:autoSpaceDN w:val="0"/>
              <w:spacing w:line="312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>
              <w:instrText>14-3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</w:instrText>
            </w:r>
            <w:r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separate"/>
            </w:r>
            <w:r>
              <w:t>14-3</w: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5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925" w:rsidRDefault="00B56925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□</w:t>
            </w:r>
            <w:r>
              <w:t xml:space="preserve"> </w:t>
            </w:r>
            <w:r>
              <w:rPr>
                <w:rFonts w:hint="eastAsia"/>
              </w:rPr>
              <w:t>必要な保安距離を有すること。</w:t>
            </w:r>
          </w:p>
        </w:tc>
      </w:tr>
      <w:tr w:rsidR="00B56925" w:rsidTr="00750BAF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120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56925" w:rsidRDefault="00B5692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925" w:rsidRDefault="00B56925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障壁</w:t>
            </w:r>
          </w:p>
        </w:tc>
        <w:tc>
          <w:tcPr>
            <w:tcW w:w="60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56925" w:rsidRDefault="00B56925" w:rsidP="00750BAF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925" w:rsidRDefault="00B56925" w:rsidP="00750BAF">
            <w:pPr>
              <w:kinsoku w:val="0"/>
              <w:overflowPunct w:val="0"/>
              <w:autoSpaceDE w:val="0"/>
              <w:autoSpaceDN w:val="0"/>
              <w:spacing w:line="312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>
              <w:instrText>14-4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</w:instrText>
            </w:r>
            <w:r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separate"/>
            </w:r>
            <w:r>
              <w:t>14-4</w: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5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925" w:rsidRDefault="00B56925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□</w:t>
            </w:r>
            <w:r>
              <w:t xml:space="preserve"> </w: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保安距離を有しない場合は障壁を設けること。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　　　　　　</w:instrText>
            </w:r>
            <w:r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保安距離を有しない場合は障壁を設けること。</w: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</w:tc>
      </w:tr>
      <w:tr w:rsidR="00B56925" w:rsidTr="00750BAF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12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925" w:rsidRDefault="00B5692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925" w:rsidRDefault="00B56925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-2"/>
                <w:w w:val="50"/>
              </w:rPr>
              <w:t>滞留しない構造</w:t>
            </w:r>
          </w:p>
        </w:tc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925" w:rsidRDefault="00B56925" w:rsidP="00750BAF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925" w:rsidRDefault="00B56925" w:rsidP="00750BAF">
            <w:pPr>
              <w:kinsoku w:val="0"/>
              <w:overflowPunct w:val="0"/>
              <w:autoSpaceDE w:val="0"/>
              <w:autoSpaceDN w:val="0"/>
              <w:spacing w:line="312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>
              <w:instrText>14-5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</w:instrText>
            </w:r>
            <w:r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separate"/>
            </w:r>
            <w:r>
              <w:t>14-5</w: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5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925" w:rsidRDefault="00B56925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□</w:t>
            </w:r>
            <w:r>
              <w:t xml:space="preserve"> </w:t>
            </w:r>
            <w:r>
              <w:rPr>
                <w:rFonts w:hint="eastAsia"/>
              </w:rPr>
              <w:t>滞留しない構造であること。</w:t>
            </w:r>
          </w:p>
        </w:tc>
      </w:tr>
    </w:tbl>
    <w:p w:rsidR="00B56925" w:rsidRDefault="00B56925">
      <w:pPr>
        <w:adjustRightInd/>
        <w:rPr>
          <w:rFonts w:hAnsi="Times New Roman" w:cs="Times New Roman"/>
          <w:spacing w:val="4"/>
        </w:rPr>
      </w:pPr>
      <w:bookmarkStart w:id="0" w:name="_GoBack"/>
      <w:bookmarkEnd w:id="0"/>
      <w:r>
        <w:rPr>
          <w:rFonts w:hint="eastAsia"/>
        </w:rPr>
        <w:t>（記載要領）</w:t>
      </w:r>
    </w:p>
    <w:p w:rsidR="00B56925" w:rsidRDefault="00B56925">
      <w:pPr>
        <w:adjustRightInd/>
        <w:rPr>
          <w:rFonts w:hAnsi="Times New Roman" w:cs="Times New Roman"/>
          <w:spacing w:val="4"/>
        </w:rPr>
      </w:pPr>
      <w:r>
        <w:t xml:space="preserve">  </w:t>
      </w:r>
      <w:r>
        <w:rPr>
          <w:rFonts w:hint="eastAsia"/>
        </w:rPr>
        <w:t>１．該当しない欄は抹消すること。</w:t>
      </w:r>
    </w:p>
    <w:p w:rsidR="00B56925" w:rsidRDefault="00B56925">
      <w:pPr>
        <w:adjustRightInd/>
        <w:rPr>
          <w:rFonts w:hAnsi="Times New Roman" w:cs="Times New Roman"/>
          <w:spacing w:val="4"/>
        </w:rPr>
      </w:pPr>
      <w:r>
        <w:t xml:space="preserve">  </w:t>
      </w:r>
      <w:r>
        <w:rPr>
          <w:rFonts w:hint="eastAsia"/>
        </w:rPr>
        <w:t>２．対応事項は、必要によって別紙に説明書を添付すること。</w:t>
      </w:r>
    </w:p>
    <w:p w:rsidR="00B56925" w:rsidRDefault="00B56925">
      <w:pPr>
        <w:adjustRightInd/>
        <w:rPr>
          <w:rFonts w:hAnsi="Times New Roman" w:cs="Times New Roman"/>
          <w:spacing w:val="4"/>
        </w:rPr>
      </w:pPr>
      <w:r>
        <w:t xml:space="preserve">  </w:t>
      </w:r>
      <w:r>
        <w:rPr>
          <w:rFonts w:hint="eastAsia"/>
        </w:rPr>
        <w:t>３．該当する□には</w:t>
      </w:r>
      <w:r>
        <w:rPr>
          <w:rFonts w:hAnsi="Times New Roman" w:hint="eastAsia"/>
        </w:rPr>
        <w:t>∨</w:t>
      </w:r>
      <w:r>
        <w:rPr>
          <w:rFonts w:hint="eastAsia"/>
        </w:rPr>
        <w:t>を付すこと。</w:t>
      </w:r>
    </w:p>
    <w:sectPr w:rsidR="00B56925" w:rsidSect="00B56925">
      <w:pgSz w:w="11906" w:h="16838"/>
      <w:pgMar w:top="1134" w:right="1134" w:bottom="1360" w:left="1134" w:header="720" w:footer="720" w:gutter="0"/>
      <w:cols w:space="720"/>
      <w:noEndnote/>
      <w:docGrid w:type="linesAndChars" w:linePitch="312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12C9" w:rsidRDefault="00CA12C9">
      <w:r>
        <w:separator/>
      </w:r>
    </w:p>
  </w:endnote>
  <w:endnote w:type="continuationSeparator" w:id="0">
    <w:p w:rsidR="00CA12C9" w:rsidRDefault="00CA1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12C9" w:rsidRDefault="00CA12C9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A12C9" w:rsidRDefault="00CA12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29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925"/>
    <w:rsid w:val="00506AB3"/>
    <w:rsid w:val="00523974"/>
    <w:rsid w:val="00750BAF"/>
    <w:rsid w:val="00B56925"/>
    <w:rsid w:val="00CA1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DAC6674-DA73-4D68-B64D-0ACC7D7A6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19"/>
      <w:szCs w:val="19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 ６２ </vt:lpstr>
      <vt:lpstr>様式 ６２ </vt:lpstr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 ６２ </dc:title>
  <dc:subject/>
  <dc:creator>岐阜県</dc:creator>
  <cp:keywords/>
  <dc:description/>
  <cp:lastModifiedBy>予防課 予防係</cp:lastModifiedBy>
  <cp:revision>2</cp:revision>
  <cp:lastPrinted>2004-02-20T03:52:00Z</cp:lastPrinted>
  <dcterms:created xsi:type="dcterms:W3CDTF">2021-02-22T08:01:00Z</dcterms:created>
  <dcterms:modified xsi:type="dcterms:W3CDTF">2021-02-22T08:01:00Z</dcterms:modified>
</cp:coreProperties>
</file>