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1059C5">
        <w:rPr>
          <w:rFonts w:hint="eastAsia"/>
        </w:rPr>
        <w:t>６７</w:t>
      </w:r>
      <w:bookmarkStart w:id="0" w:name="_GoBack"/>
      <w:bookmarkEnd w:id="0"/>
      <w:r>
        <w:rPr>
          <w:rFonts w:hint="eastAsia"/>
        </w:rPr>
        <w:t>（第</w:t>
      </w:r>
      <w:r>
        <w:t>69</w:t>
      </w:r>
      <w:r>
        <w:rPr>
          <w:rFonts w:hint="eastAsia"/>
        </w:rPr>
        <w:t>条関係）</w:t>
      </w:r>
    </w:p>
    <w:tbl>
      <w:tblPr>
        <w:tblW w:w="0" w:type="auto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459"/>
      </w:tblGrid>
      <w:tr w:rsidR="00B03D9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F" w:rsidRDefault="00B03D9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F" w:rsidRDefault="00B03D9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B03D9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9F" w:rsidRDefault="00B03D9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9F" w:rsidRDefault="00B03D9F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　月　日</w:t>
            </w:r>
          </w:p>
        </w:tc>
      </w:tr>
    </w:tbl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spacing w:line="462" w:lineRule="exact"/>
        <w:rPr>
          <w:rFonts w:hAnsi="Times New Roman"/>
        </w:rPr>
      </w:pPr>
      <w:r>
        <w:t xml:space="preserve">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充てん設備完成検査受検届書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充てん設備完成検査受検届書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B03D9F" w:rsidRDefault="00B03D9F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 </w:t>
      </w:r>
    </w:p>
    <w:p w:rsidR="00B03D9F" w:rsidRDefault="00B03D9F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条の４第４項で準用する同法第</w:t>
      </w:r>
      <w:r>
        <w:t>37</w:t>
      </w:r>
      <w:r>
        <w:rPr>
          <w:rFonts w:hint="eastAsia"/>
        </w:rPr>
        <w:t>条</w:t>
      </w: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>の３第１項ただし書の規定により、次のとおり届け出ます。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>１　検査を受けた充てん設備の許可の年月日及び許可番号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>２　検査を受けた充てん設備の使用の本拠の名称及び所在地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>３　検査実施者の名称及び検査年月日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充てん設備完成検査証の検査番号</w:t>
      </w: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D1432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03D9F" w:rsidRDefault="00B03D9F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B03D9F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2E" w:rsidRDefault="00440B2E">
      <w:r>
        <w:separator/>
      </w:r>
    </w:p>
  </w:endnote>
  <w:endnote w:type="continuationSeparator" w:id="0">
    <w:p w:rsidR="00440B2E" w:rsidRDefault="0044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2E" w:rsidRDefault="00440B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B2E" w:rsidRDefault="0044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24"/>
    <w:rsid w:val="00047B6E"/>
    <w:rsid w:val="001059C5"/>
    <w:rsid w:val="00440B2E"/>
    <w:rsid w:val="00B03D9F"/>
    <w:rsid w:val="00D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C9726F"/>
  <w15:chartTrackingRefBased/>
  <w15:docId w15:val="{ACB86524-5707-4675-8CF2-85B36F94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2021-02-24T01:53:00Z</dcterms:created>
  <dcterms:modified xsi:type="dcterms:W3CDTF">2021-02-24T01:53:00Z</dcterms:modified>
</cp:coreProperties>
</file>